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AA" w:rsidRPr="00681EAA" w:rsidRDefault="006E57F1" w:rsidP="00681EAA">
      <w:pPr>
        <w:pStyle w:val="Heading1"/>
        <w:spacing w:before="0" w:after="0" w:afterAutospacing="0"/>
        <w:jc w:val="center"/>
        <w:rPr>
          <w:rFonts w:eastAsia="Times New Roman"/>
          <w:b w:val="0"/>
          <w:sz w:val="24"/>
          <w:szCs w:val="24"/>
        </w:rPr>
      </w:pPr>
      <w:r>
        <w:rPr>
          <w:rStyle w:val="zadanifontodlomka-000001"/>
          <w:rFonts w:eastAsia="Times New Roman"/>
          <w:b/>
        </w:rPr>
        <w:t>Obrazac 20</w:t>
      </w:r>
      <w:r w:rsidR="00681EAA" w:rsidRPr="00681EAA">
        <w:rPr>
          <w:rStyle w:val="zadanifontodlomka-000001"/>
          <w:rFonts w:eastAsia="Times New Roman"/>
          <w:b/>
        </w:rPr>
        <w:t xml:space="preserve">.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Nadležni trgovački sud </w:t>
      </w:r>
      <w:r w:rsidR="00556F26" w:rsidRPr="001B31C0">
        <w:rPr>
          <w:rStyle w:val="zadanifontodlomka-000002"/>
          <w:sz w:val="22"/>
          <w:szCs w:val="22"/>
        </w:rPr>
        <w:t>:</w:t>
      </w:r>
      <w:r w:rsidR="00556F26" w:rsidRPr="001B31C0">
        <w:rPr>
          <w:rStyle w:val="zadanifontodlomka-000002"/>
          <w:sz w:val="22"/>
          <w:szCs w:val="22"/>
        </w:rPr>
        <w:tab/>
        <w:t>Trgovački sud u Pazinu</w:t>
      </w:r>
    </w:p>
    <w:p w:rsidR="00681EAA" w:rsidRPr="001B31C0" w:rsidRDefault="00681EAA" w:rsidP="00681EAA">
      <w:pPr>
        <w:pStyle w:val="normal-000003"/>
        <w:spacing w:after="0"/>
        <w:rPr>
          <w:sz w:val="22"/>
          <w:szCs w:val="22"/>
        </w:rPr>
      </w:pPr>
      <w:r w:rsidRPr="001B31C0">
        <w:rPr>
          <w:rStyle w:val="zadanifontodlomka-000002"/>
          <w:sz w:val="22"/>
          <w:szCs w:val="22"/>
        </w:rPr>
        <w:t>Poslovni broj spisa</w:t>
      </w:r>
      <w:r w:rsidR="00674761" w:rsidRPr="001B31C0">
        <w:rPr>
          <w:rStyle w:val="zadanifontodlomka-000002"/>
          <w:sz w:val="22"/>
          <w:szCs w:val="22"/>
        </w:rPr>
        <w:t>:</w:t>
      </w:r>
      <w:r w:rsidR="00674761" w:rsidRPr="001B31C0">
        <w:rPr>
          <w:rStyle w:val="zadanifontodlomka-000002"/>
          <w:sz w:val="22"/>
          <w:szCs w:val="22"/>
        </w:rPr>
        <w:tab/>
      </w:r>
      <w:r w:rsidR="00674761" w:rsidRPr="001B31C0">
        <w:rPr>
          <w:rStyle w:val="zadanifontodlomka-000002"/>
          <w:sz w:val="22"/>
          <w:szCs w:val="22"/>
        </w:rPr>
        <w:tab/>
        <w:t>Posl.br.10 St-429</w:t>
      </w:r>
      <w:r w:rsidR="00556F26" w:rsidRPr="001B31C0">
        <w:rPr>
          <w:rStyle w:val="zadanifontodlomka-000002"/>
          <w:sz w:val="22"/>
          <w:szCs w:val="22"/>
        </w:rPr>
        <w:t>/16</w:t>
      </w:r>
    </w:p>
    <w:p w:rsidR="00681EAA" w:rsidRDefault="00681EAA" w:rsidP="00681EAA">
      <w:pPr>
        <w:pStyle w:val="normal-000003"/>
        <w:spacing w:after="0"/>
      </w:pPr>
      <w:r>
        <w:rPr>
          <w:rStyle w:val="000004"/>
        </w:rPr>
        <w:t> </w:t>
      </w:r>
      <w:r>
        <w:t xml:space="preserve"> </w:t>
      </w:r>
    </w:p>
    <w:p w:rsidR="00C44642" w:rsidRDefault="00681EAA" w:rsidP="00681EAA">
      <w:pPr>
        <w:pStyle w:val="normal-000009"/>
        <w:spacing w:after="0"/>
        <w:rPr>
          <w:rStyle w:val="zadanifontodlomka-000007"/>
        </w:rPr>
      </w:pPr>
      <w:r>
        <w:rPr>
          <w:rStyle w:val="zadanifontodlomka-000007"/>
        </w:rPr>
        <w:t xml:space="preserve">IZVJEŠĆE STEČAJNOG UPRAVITELJA </w:t>
      </w:r>
    </w:p>
    <w:p w:rsidR="003833F5" w:rsidRDefault="006E57F1" w:rsidP="00681EAA">
      <w:pPr>
        <w:pStyle w:val="normal-000009"/>
        <w:spacing w:after="0"/>
        <w:rPr>
          <w:rStyle w:val="zadanifontodlomka-000007"/>
        </w:rPr>
      </w:pPr>
      <w:r>
        <w:rPr>
          <w:rStyle w:val="zadanifontodlomka-000007"/>
        </w:rPr>
        <w:t>o tijeku stečajnog postupka i stanju stečajne mase</w:t>
      </w:r>
      <w:r w:rsidR="003833F5">
        <w:rPr>
          <w:rStyle w:val="zadanifontodlomka-000007"/>
        </w:rP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000004"/>
        </w:rPr>
        <w:t> </w:t>
      </w:r>
      <w: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 xml:space="preserve">PODACI O DUŽNIKU: </w:t>
      </w:r>
    </w:p>
    <w:p w:rsidR="00681EAA" w:rsidRPr="001B31C0" w:rsidRDefault="00681EAA" w:rsidP="00681EAA">
      <w:pPr>
        <w:pStyle w:val="normal-000003"/>
        <w:spacing w:after="0"/>
        <w:rPr>
          <w:rStyle w:val="zadanifontodlomka-000002"/>
          <w:sz w:val="22"/>
          <w:szCs w:val="22"/>
        </w:rPr>
      </w:pPr>
      <w:r w:rsidRPr="001B31C0">
        <w:rPr>
          <w:rStyle w:val="zadanifontodlomka-000002"/>
          <w:sz w:val="22"/>
          <w:szCs w:val="22"/>
        </w:rPr>
        <w:t xml:space="preserve">Ime i prezime/naziv </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C61326" w:rsidRPr="001B31C0">
        <w:rPr>
          <w:rStyle w:val="zadanifontodlomka-000002"/>
          <w:sz w:val="22"/>
          <w:szCs w:val="22"/>
        </w:rPr>
        <w:t>GEOKOP TRADE,</w:t>
      </w:r>
      <w:r w:rsidR="00556F26" w:rsidRPr="001B31C0">
        <w:rPr>
          <w:rStyle w:val="zadanifontodlomka-000002"/>
          <w:sz w:val="22"/>
          <w:szCs w:val="22"/>
        </w:rPr>
        <w:t xml:space="preserve"> društvo s ograničenom odgovornošću za trgovinu, </w:t>
      </w:r>
      <w:r w:rsidR="00C61326" w:rsidRPr="001B31C0">
        <w:rPr>
          <w:rStyle w:val="zadanifontodlomka-000002"/>
          <w:sz w:val="22"/>
          <w:szCs w:val="22"/>
        </w:rPr>
        <w:tab/>
      </w:r>
      <w:r w:rsidR="00C61326" w:rsidRPr="001B31C0">
        <w:rPr>
          <w:rStyle w:val="zadanifontodlomka-000002"/>
          <w:sz w:val="22"/>
          <w:szCs w:val="22"/>
        </w:rPr>
        <w:tab/>
      </w:r>
      <w:r w:rsidR="00C61326" w:rsidRPr="001B31C0">
        <w:rPr>
          <w:rStyle w:val="zadanifontodlomka-000002"/>
          <w:sz w:val="22"/>
          <w:szCs w:val="22"/>
        </w:rPr>
        <w:tab/>
      </w:r>
      <w:r w:rsidR="001B31C0">
        <w:rPr>
          <w:rStyle w:val="zadanifontodlomka-000002"/>
          <w:sz w:val="22"/>
          <w:szCs w:val="22"/>
        </w:rPr>
        <w:tab/>
      </w:r>
      <w:r w:rsidR="00C61326" w:rsidRPr="001B31C0">
        <w:rPr>
          <w:rStyle w:val="zadanifontodlomka-000002"/>
          <w:sz w:val="22"/>
          <w:szCs w:val="22"/>
        </w:rPr>
        <w:t>proizvodnju, građevinarstvo i trgovinu</w:t>
      </w:r>
    </w:p>
    <w:p w:rsidR="00681EAA" w:rsidRPr="001B31C0" w:rsidRDefault="00681EAA" w:rsidP="00681EAA">
      <w:pPr>
        <w:pStyle w:val="normal-000003"/>
        <w:spacing w:after="0"/>
        <w:rPr>
          <w:sz w:val="22"/>
          <w:szCs w:val="22"/>
        </w:rPr>
      </w:pPr>
      <w:r w:rsidRPr="001B31C0">
        <w:rPr>
          <w:rStyle w:val="zadanifontodlomka-000002"/>
          <w:sz w:val="22"/>
          <w:szCs w:val="22"/>
        </w:rPr>
        <w:t>OIB</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r>
      <w:r w:rsidR="00C61326" w:rsidRPr="001B31C0">
        <w:rPr>
          <w:rStyle w:val="zadanifontodlomka-000002"/>
          <w:sz w:val="22"/>
          <w:szCs w:val="22"/>
        </w:rPr>
        <w:t>02165060202</w:t>
      </w:r>
      <w:r w:rsidRPr="001B31C0">
        <w:rPr>
          <w:sz w:val="22"/>
          <w:szCs w:val="22"/>
        </w:rPr>
        <w:t xml:space="preserve"> </w:t>
      </w:r>
    </w:p>
    <w:p w:rsidR="00681EAA" w:rsidRPr="001B31C0" w:rsidRDefault="00681EAA" w:rsidP="00681EAA">
      <w:pPr>
        <w:pStyle w:val="normal-000003"/>
        <w:spacing w:after="0"/>
        <w:rPr>
          <w:sz w:val="22"/>
          <w:szCs w:val="22"/>
        </w:rPr>
      </w:pPr>
      <w:r w:rsidRPr="001B31C0">
        <w:rPr>
          <w:rStyle w:val="zadanifontodlomka-000002"/>
          <w:sz w:val="22"/>
          <w:szCs w:val="22"/>
        </w:rPr>
        <w:t>Adresa/sjedište</w:t>
      </w:r>
      <w:r w:rsidR="00556F26" w:rsidRPr="001B31C0">
        <w:rPr>
          <w:rStyle w:val="zadanifontodlomka-000002"/>
          <w:sz w:val="22"/>
          <w:szCs w:val="22"/>
        </w:rPr>
        <w:t>:</w:t>
      </w:r>
      <w:r w:rsidR="00556F26" w:rsidRPr="001B31C0">
        <w:rPr>
          <w:rStyle w:val="zadanifontodlomka-000002"/>
          <w:sz w:val="22"/>
          <w:szCs w:val="22"/>
        </w:rPr>
        <w:tab/>
      </w:r>
      <w:r w:rsidR="00556F26" w:rsidRPr="001B31C0">
        <w:rPr>
          <w:rStyle w:val="zadanifontodlomka-000002"/>
          <w:sz w:val="22"/>
          <w:szCs w:val="22"/>
        </w:rPr>
        <w:tab/>
      </w:r>
      <w:r w:rsidR="001B31C0">
        <w:rPr>
          <w:rStyle w:val="zadanifontodlomka-000002"/>
          <w:sz w:val="22"/>
          <w:szCs w:val="22"/>
        </w:rPr>
        <w:tab/>
      </w:r>
      <w:r w:rsidR="002C3AF1" w:rsidRPr="001B31C0">
        <w:rPr>
          <w:rStyle w:val="zadanifontodlomka-000002"/>
          <w:sz w:val="22"/>
          <w:szCs w:val="22"/>
        </w:rPr>
        <w:t>Svetvinčenat (Općina Svetvinčenat), Stancija Grgur 29A</w:t>
      </w:r>
      <w:r w:rsidRPr="001B31C0">
        <w:rPr>
          <w:sz w:val="22"/>
          <w:szCs w:val="22"/>
        </w:rPr>
        <w:t xml:space="preserve"> </w:t>
      </w:r>
    </w:p>
    <w:p w:rsidR="00FF5083" w:rsidRPr="001B31C0" w:rsidRDefault="00681EAA" w:rsidP="00681EAA">
      <w:pPr>
        <w:pStyle w:val="normal-000003"/>
        <w:spacing w:after="0"/>
        <w:rPr>
          <w:rStyle w:val="zadanifontodlomka-000002"/>
          <w:sz w:val="22"/>
          <w:szCs w:val="22"/>
        </w:rPr>
      </w:pPr>
      <w:r w:rsidRPr="001B31C0">
        <w:rPr>
          <w:rStyle w:val="zadanifontodlomka-000002"/>
          <w:sz w:val="22"/>
          <w:szCs w:val="22"/>
        </w:rPr>
        <w:t>Ime i prezime stečajnog</w:t>
      </w:r>
    </w:p>
    <w:p w:rsidR="00681EAA" w:rsidRPr="001B31C0" w:rsidRDefault="00FF5083" w:rsidP="00681EAA">
      <w:pPr>
        <w:pStyle w:val="normal-000003"/>
        <w:spacing w:after="0"/>
        <w:rPr>
          <w:sz w:val="22"/>
          <w:szCs w:val="22"/>
        </w:rPr>
      </w:pPr>
      <w:r w:rsidRPr="001B31C0">
        <w:rPr>
          <w:rStyle w:val="zadanifontodlomka-000002"/>
          <w:sz w:val="22"/>
          <w:szCs w:val="22"/>
        </w:rPr>
        <w:t xml:space="preserve"> upravitelj:</w:t>
      </w:r>
      <w:r w:rsidR="00556F26" w:rsidRPr="001B31C0">
        <w:rPr>
          <w:rStyle w:val="zadanifontodlomka-000002"/>
          <w:sz w:val="22"/>
          <w:szCs w:val="22"/>
        </w:rPr>
        <w:tab/>
      </w:r>
      <w:r w:rsidR="00556F26" w:rsidRPr="001B31C0">
        <w:rPr>
          <w:rStyle w:val="zadanifontodlomka-000002"/>
          <w:sz w:val="22"/>
          <w:szCs w:val="22"/>
        </w:rPr>
        <w:tab/>
      </w:r>
      <w:r w:rsidR="00556F26" w:rsidRPr="001B31C0">
        <w:rPr>
          <w:rStyle w:val="zadanifontodlomka-000002"/>
          <w:sz w:val="22"/>
          <w:szCs w:val="22"/>
        </w:rPr>
        <w:tab/>
        <w:t>Bogdan Veselinović, Rijeka, Marijana Stepčića 34</w:t>
      </w:r>
      <w:r w:rsidR="00681EAA" w:rsidRPr="001B31C0">
        <w:rPr>
          <w:rStyle w:val="zadanifontodlomka-000002"/>
          <w:sz w:val="22"/>
          <w:szCs w:val="22"/>
        </w:rPr>
        <w:t xml:space="preserve"> </w:t>
      </w:r>
    </w:p>
    <w:p w:rsidR="00F53EFD" w:rsidRPr="001B31C0" w:rsidRDefault="00F53EFD" w:rsidP="00681EAA">
      <w:pPr>
        <w:pStyle w:val="normal-000003"/>
        <w:spacing w:after="0"/>
        <w:rPr>
          <w:sz w:val="22"/>
          <w:szCs w:val="22"/>
        </w:rPr>
      </w:pPr>
    </w:p>
    <w:p w:rsidR="00F53EFD" w:rsidRPr="00B30606" w:rsidRDefault="007D6A62" w:rsidP="007D6A62">
      <w:pPr>
        <w:pStyle w:val="normal-000003"/>
        <w:spacing w:after="0"/>
        <w:jc w:val="center"/>
        <w:rPr>
          <w:i/>
          <w:sz w:val="22"/>
          <w:szCs w:val="22"/>
        </w:rPr>
      </w:pPr>
      <w:r w:rsidRPr="00B30606">
        <w:rPr>
          <w:i/>
          <w:sz w:val="22"/>
          <w:szCs w:val="22"/>
        </w:rPr>
        <w:t>Izvještajno razdoblje 13.siječnja 2017.g., do dana podnošenja, 20.02.2017.</w:t>
      </w:r>
    </w:p>
    <w:p w:rsidR="007D6A62" w:rsidRPr="001B31C0" w:rsidRDefault="007D6A62" w:rsidP="007D6A62">
      <w:pPr>
        <w:pStyle w:val="normal-000003"/>
        <w:spacing w:after="0"/>
        <w:jc w:val="center"/>
        <w:rPr>
          <w:sz w:val="22"/>
          <w:szCs w:val="22"/>
        </w:rPr>
      </w:pPr>
    </w:p>
    <w:p w:rsidR="00C44642" w:rsidRDefault="00CB0B1E" w:rsidP="00CB0B1E">
      <w:pPr>
        <w:pStyle w:val="normal-000003"/>
        <w:spacing w:after="0"/>
        <w:ind w:left="360" w:hanging="360"/>
        <w:rPr>
          <w:rStyle w:val="000004"/>
          <w:b/>
          <w:sz w:val="22"/>
          <w:szCs w:val="22"/>
        </w:rPr>
      </w:pPr>
      <w:r>
        <w:rPr>
          <w:rStyle w:val="000004"/>
          <w:b/>
          <w:sz w:val="22"/>
          <w:szCs w:val="22"/>
        </w:rPr>
        <w:t xml:space="preserve">I </w:t>
      </w:r>
      <w:r>
        <w:rPr>
          <w:rStyle w:val="000004"/>
          <w:b/>
          <w:sz w:val="22"/>
          <w:szCs w:val="22"/>
        </w:rPr>
        <w:tab/>
      </w:r>
      <w:r w:rsidR="003833F5">
        <w:rPr>
          <w:rStyle w:val="000004"/>
          <w:b/>
          <w:sz w:val="22"/>
          <w:szCs w:val="22"/>
        </w:rPr>
        <w:t xml:space="preserve">Tijek stečajnog postupka </w:t>
      </w:r>
      <w:r w:rsidR="007D6A62">
        <w:rPr>
          <w:rStyle w:val="000004"/>
          <w:b/>
          <w:sz w:val="22"/>
          <w:szCs w:val="22"/>
        </w:rPr>
        <w:t xml:space="preserve"> </w:t>
      </w:r>
    </w:p>
    <w:p w:rsidR="00C44642" w:rsidRDefault="00C44642" w:rsidP="00C44642">
      <w:pPr>
        <w:pStyle w:val="normal-000003"/>
        <w:spacing w:after="0"/>
        <w:ind w:left="284"/>
        <w:rPr>
          <w:rStyle w:val="000004"/>
          <w:b/>
          <w:sz w:val="22"/>
          <w:szCs w:val="22"/>
        </w:rPr>
      </w:pPr>
    </w:p>
    <w:p w:rsidR="001953EE" w:rsidRDefault="00C44642" w:rsidP="00180121">
      <w:pPr>
        <w:pStyle w:val="normal-000003"/>
        <w:spacing w:after="0"/>
        <w:jc w:val="both"/>
        <w:rPr>
          <w:rStyle w:val="000004"/>
          <w:sz w:val="22"/>
          <w:szCs w:val="22"/>
        </w:rPr>
      </w:pPr>
      <w:r w:rsidRPr="00180121">
        <w:rPr>
          <w:rStyle w:val="000004"/>
          <w:sz w:val="22"/>
          <w:szCs w:val="22"/>
        </w:rPr>
        <w:t xml:space="preserve">Nastavno na Izvješće </w:t>
      </w:r>
      <w:r w:rsidR="007D6A62">
        <w:rPr>
          <w:rStyle w:val="000004"/>
          <w:sz w:val="22"/>
          <w:szCs w:val="22"/>
        </w:rPr>
        <w:t xml:space="preserve">od 13.siječnja 2017.g, gdje je detaljno </w:t>
      </w:r>
      <w:r w:rsidR="002C38C4">
        <w:rPr>
          <w:rStyle w:val="000004"/>
          <w:sz w:val="22"/>
          <w:szCs w:val="22"/>
        </w:rPr>
        <w:t>opisan tijek i radnje u postupku</w:t>
      </w:r>
      <w:r w:rsidRPr="00180121">
        <w:rPr>
          <w:rStyle w:val="000004"/>
          <w:sz w:val="22"/>
          <w:szCs w:val="22"/>
        </w:rPr>
        <w:t>,</w:t>
      </w:r>
      <w:r w:rsidR="00180121">
        <w:rPr>
          <w:rStyle w:val="000004"/>
          <w:sz w:val="22"/>
          <w:szCs w:val="22"/>
        </w:rPr>
        <w:t xml:space="preserve"> kojim je detaljno opisan tijek </w:t>
      </w:r>
      <w:r w:rsidRPr="00180121">
        <w:rPr>
          <w:rStyle w:val="000004"/>
          <w:sz w:val="22"/>
          <w:szCs w:val="22"/>
        </w:rPr>
        <w:t>postupka, uzroci financijski</w:t>
      </w:r>
      <w:r w:rsidR="00180121" w:rsidRPr="00180121">
        <w:rPr>
          <w:rStyle w:val="000004"/>
          <w:sz w:val="22"/>
          <w:szCs w:val="22"/>
        </w:rPr>
        <w:t xml:space="preserve">h teškoća dužnika,  razmotreni </w:t>
      </w:r>
      <w:r w:rsidRPr="00180121">
        <w:rPr>
          <w:rStyle w:val="000004"/>
          <w:sz w:val="22"/>
          <w:szCs w:val="22"/>
        </w:rPr>
        <w:t xml:space="preserve"> izgledi za nastavak poslovanja</w:t>
      </w:r>
      <w:r w:rsidR="00180121">
        <w:rPr>
          <w:rStyle w:val="000004"/>
          <w:sz w:val="22"/>
          <w:szCs w:val="22"/>
        </w:rPr>
        <w:t>, utvrđena steč</w:t>
      </w:r>
      <w:r w:rsidR="001953EE">
        <w:rPr>
          <w:rStyle w:val="000004"/>
          <w:sz w:val="22"/>
          <w:szCs w:val="22"/>
        </w:rPr>
        <w:t>ajna masa</w:t>
      </w:r>
      <w:r w:rsidR="002C38C4">
        <w:rPr>
          <w:rStyle w:val="000004"/>
          <w:sz w:val="22"/>
          <w:szCs w:val="22"/>
        </w:rPr>
        <w:t>, ovo razdoblje</w:t>
      </w:r>
      <w:r w:rsidR="009A7C22">
        <w:rPr>
          <w:rStyle w:val="000004"/>
          <w:sz w:val="22"/>
          <w:szCs w:val="22"/>
        </w:rPr>
        <w:t xml:space="preserve"> obilježeno je obavljanjem tehničkih pitanja oko evidentiranja knjigovodstvenog stanja na kraju poslovne 2017.godine, te prepuštanjem aktivne uloge prijašnjim vlasnicima da s tvrtkom MON PERIN d.o.o., Bale utvrde detalje oko spremnosti za kupnju imovine stečajnog dužnika, kao cjeline</w:t>
      </w:r>
      <w:r w:rsidR="001953EE">
        <w:rPr>
          <w:rStyle w:val="000004"/>
          <w:sz w:val="22"/>
          <w:szCs w:val="22"/>
        </w:rPr>
        <w:t xml:space="preserve">.  </w:t>
      </w:r>
    </w:p>
    <w:p w:rsidR="009A7C22" w:rsidRDefault="009A7C22" w:rsidP="00180121">
      <w:pPr>
        <w:pStyle w:val="normal-000003"/>
        <w:spacing w:after="0"/>
        <w:jc w:val="both"/>
        <w:rPr>
          <w:rStyle w:val="000004"/>
          <w:sz w:val="22"/>
          <w:szCs w:val="22"/>
        </w:rPr>
      </w:pPr>
    </w:p>
    <w:p w:rsidR="00700A15" w:rsidRDefault="009A7C22" w:rsidP="00700A15">
      <w:pPr>
        <w:pStyle w:val="normal-000003"/>
        <w:spacing w:after="0"/>
        <w:jc w:val="both"/>
        <w:rPr>
          <w:rStyle w:val="000004"/>
          <w:sz w:val="22"/>
          <w:szCs w:val="22"/>
        </w:rPr>
      </w:pPr>
      <w:r>
        <w:rPr>
          <w:rStyle w:val="000004"/>
          <w:sz w:val="22"/>
          <w:szCs w:val="22"/>
        </w:rPr>
        <w:t xml:space="preserve">Prethodno je izvješteno </w:t>
      </w:r>
      <w:r w:rsidR="00700A15">
        <w:rPr>
          <w:rStyle w:val="000004"/>
          <w:sz w:val="22"/>
          <w:szCs w:val="22"/>
        </w:rPr>
        <w:t>da je stečajni upravitelj je od tvrtke MON PERIN d.o.o. iz Bala, Trg La Musa 2, dana 09.siječnja 2017.godine primio pismo spremnosti kupnje imovine stečajnog dužnika GEOKOP TRADE d.o.o., kao cjeline, te svih stvari i prava koja ulaze u stečajnu masu.</w:t>
      </w:r>
    </w:p>
    <w:p w:rsidR="00700A15" w:rsidRDefault="00700A15" w:rsidP="00700A15">
      <w:pPr>
        <w:pStyle w:val="normal-000003"/>
        <w:spacing w:after="0"/>
        <w:jc w:val="both"/>
        <w:rPr>
          <w:rStyle w:val="000004"/>
          <w:sz w:val="22"/>
          <w:szCs w:val="22"/>
        </w:rPr>
      </w:pPr>
    </w:p>
    <w:p w:rsidR="00700A15" w:rsidRDefault="00B30606" w:rsidP="00700A15">
      <w:pPr>
        <w:pStyle w:val="normal-000003"/>
        <w:spacing w:after="0"/>
        <w:jc w:val="both"/>
        <w:rPr>
          <w:rStyle w:val="000004"/>
          <w:sz w:val="22"/>
          <w:szCs w:val="22"/>
        </w:rPr>
      </w:pPr>
      <w:r>
        <w:rPr>
          <w:rStyle w:val="000004"/>
          <w:sz w:val="22"/>
          <w:szCs w:val="22"/>
        </w:rPr>
        <w:t>Otklonjena je i pravna smetnja koja je stajala na putu unovčenja imovine stečajnog dužnika, žalbeni postupak  ovrhovoditelja HETA ASSET RESOLUTION HRVATSKA d.o.o. i drugih, protiv ovršenika GEOKOP TRADE d.o.o.u stečaju, u kojem postupku je Visoki trgovački sud Republike Hrvatske, Zagreb, dana 23.siječnja 2017.g., pod posl.br. 16Pž-8009/2016-2 riješio da se ukida rješenje Trgovačkog suda u Pazinu, posl.br.Ovr-65/16-2 od 19.listopada 2016. i predmet vraća tom sudu na ponovni postupak.</w:t>
      </w:r>
    </w:p>
    <w:p w:rsidR="004B4280" w:rsidRDefault="004B4280" w:rsidP="00700A15">
      <w:pPr>
        <w:pStyle w:val="normal-000003"/>
        <w:spacing w:after="0"/>
        <w:jc w:val="both"/>
        <w:rPr>
          <w:rStyle w:val="000004"/>
          <w:sz w:val="22"/>
          <w:szCs w:val="22"/>
        </w:rPr>
      </w:pPr>
    </w:p>
    <w:p w:rsidR="004B4280" w:rsidRDefault="004B4280" w:rsidP="00700A15">
      <w:pPr>
        <w:pStyle w:val="normal-000003"/>
        <w:spacing w:after="0"/>
        <w:jc w:val="both"/>
        <w:rPr>
          <w:rStyle w:val="000004"/>
          <w:sz w:val="22"/>
          <w:szCs w:val="22"/>
        </w:rPr>
      </w:pPr>
      <w:r>
        <w:rPr>
          <w:rStyle w:val="000004"/>
          <w:sz w:val="22"/>
          <w:szCs w:val="22"/>
        </w:rPr>
        <w:t>Rješenjem Visokog trgovačkog suda Republike Hrvatske, Zagreb, pod posl.br.19 Pž-5830/2016-4 uvažena je žalba vjerovnika CROATIA OSIGURANJE d.d., Zagreb, te je ukinuto rješenje Trgovačkog suda u Pazinu, posl.br.St-429/16-39 od 22.srpnja 2016., u točki III.1.izreke i predmet vraćen sudu na ponovni postupak.</w:t>
      </w:r>
    </w:p>
    <w:p w:rsidR="004B4280" w:rsidRDefault="004B4280" w:rsidP="00700A15">
      <w:pPr>
        <w:pStyle w:val="normal-000003"/>
        <w:spacing w:after="0"/>
        <w:jc w:val="both"/>
        <w:rPr>
          <w:rStyle w:val="000004"/>
          <w:sz w:val="22"/>
          <w:szCs w:val="22"/>
        </w:rPr>
      </w:pPr>
    </w:p>
    <w:p w:rsidR="004B4280" w:rsidRDefault="004B4280" w:rsidP="00700A15">
      <w:pPr>
        <w:pStyle w:val="normal-000003"/>
        <w:spacing w:after="0"/>
        <w:jc w:val="both"/>
        <w:rPr>
          <w:rStyle w:val="000004"/>
          <w:sz w:val="22"/>
          <w:szCs w:val="22"/>
        </w:rPr>
      </w:pPr>
      <w:r>
        <w:rPr>
          <w:rStyle w:val="000004"/>
          <w:sz w:val="22"/>
          <w:szCs w:val="22"/>
        </w:rPr>
        <w:t>Budući je u konk</w:t>
      </w:r>
      <w:r w:rsidR="00B578E4">
        <w:rPr>
          <w:rStyle w:val="000004"/>
          <w:sz w:val="22"/>
          <w:szCs w:val="22"/>
        </w:rPr>
        <w:t>retnom slučaju prijava tražbine, odbačena kao nedopuštena, sukladno članku 257/1 u svezi s čl.13/4 SZ, to se ispravku tablice nije moglo pristupiti primjenom pravne norme iz članka 271.st.2.SZ, nego dopunskim ispitnim ročištem koje je predviđen</w:t>
      </w:r>
      <w:r w:rsidR="00D71426">
        <w:rPr>
          <w:rStyle w:val="000004"/>
          <w:sz w:val="22"/>
          <w:szCs w:val="22"/>
        </w:rPr>
        <w:t>o za dan 08.ožujka 2017.godine.</w:t>
      </w:r>
    </w:p>
    <w:p w:rsidR="00D71426" w:rsidRDefault="00D71426" w:rsidP="00700A15">
      <w:pPr>
        <w:pStyle w:val="normal-000003"/>
        <w:spacing w:after="0"/>
        <w:jc w:val="both"/>
        <w:rPr>
          <w:rStyle w:val="000004"/>
          <w:sz w:val="22"/>
          <w:szCs w:val="22"/>
        </w:rPr>
      </w:pPr>
    </w:p>
    <w:p w:rsidR="00D71426" w:rsidRDefault="00D71426" w:rsidP="00700A15">
      <w:pPr>
        <w:pStyle w:val="normal-000003"/>
        <w:spacing w:after="0"/>
        <w:jc w:val="both"/>
        <w:rPr>
          <w:rStyle w:val="000004"/>
          <w:sz w:val="22"/>
          <w:szCs w:val="22"/>
        </w:rPr>
      </w:pPr>
      <w:r>
        <w:rPr>
          <w:rStyle w:val="000004"/>
          <w:sz w:val="22"/>
          <w:szCs w:val="22"/>
        </w:rPr>
        <w:t>Dana 26.siječnja 2017.godine, od H-ABDUCO d.o.o., Zagreb, zaprimljena obavjest o ustupu – prodaji tražbine, cesiji sklopljenoj između cedenta H-ABDUCO d.o.o., Zagreb i društva MON PERIN d.o.o., Bale, kao cesionara.</w:t>
      </w:r>
    </w:p>
    <w:p w:rsidR="00D71426" w:rsidRDefault="00D71426" w:rsidP="00700A15">
      <w:pPr>
        <w:pStyle w:val="normal-000003"/>
        <w:spacing w:after="0"/>
        <w:jc w:val="both"/>
        <w:rPr>
          <w:rStyle w:val="000004"/>
          <w:sz w:val="22"/>
          <w:szCs w:val="22"/>
        </w:rPr>
      </w:pPr>
    </w:p>
    <w:p w:rsidR="00081A86" w:rsidRDefault="00D71426" w:rsidP="00700A15">
      <w:pPr>
        <w:pStyle w:val="normal-000003"/>
        <w:spacing w:after="0"/>
        <w:jc w:val="both"/>
        <w:rPr>
          <w:rStyle w:val="000004"/>
          <w:sz w:val="22"/>
          <w:szCs w:val="22"/>
        </w:rPr>
      </w:pPr>
      <w:r>
        <w:rPr>
          <w:rStyle w:val="000004"/>
          <w:sz w:val="22"/>
          <w:szCs w:val="22"/>
        </w:rPr>
        <w:t xml:space="preserve">Prethodno je, dana 18.01.2017.godine, cesionar MON PERIN d.o.o., Bale, putem Trgovačkog suda u Pazinu, obavjestilo stečajnog upravitelja  o izvršenom prijenosu tražbine s društva H-ABDUCO d.o.o., </w:t>
      </w:r>
      <w:r>
        <w:rPr>
          <w:rStyle w:val="000004"/>
          <w:sz w:val="22"/>
          <w:szCs w:val="22"/>
        </w:rPr>
        <w:lastRenderedPageBreak/>
        <w:t>Zagreb</w:t>
      </w:r>
      <w:r w:rsidR="00081A86">
        <w:rPr>
          <w:rStyle w:val="000004"/>
          <w:sz w:val="22"/>
          <w:szCs w:val="22"/>
        </w:rPr>
        <w:t xml:space="preserve"> na društvo MON PERIN d.o.o., Bale, zajedno sa svim sporednim pravima, koja su vezana uz tu tražbinu.</w:t>
      </w:r>
    </w:p>
    <w:p w:rsidR="00081A86" w:rsidRDefault="00081A86" w:rsidP="00700A15">
      <w:pPr>
        <w:pStyle w:val="normal-000003"/>
        <w:spacing w:after="0"/>
        <w:jc w:val="both"/>
        <w:rPr>
          <w:rStyle w:val="000004"/>
          <w:sz w:val="22"/>
          <w:szCs w:val="22"/>
        </w:rPr>
      </w:pPr>
    </w:p>
    <w:p w:rsidR="00D71426" w:rsidRDefault="00081A86" w:rsidP="00700A15">
      <w:pPr>
        <w:pStyle w:val="normal-000003"/>
        <w:spacing w:after="0"/>
        <w:jc w:val="both"/>
        <w:rPr>
          <w:rStyle w:val="000004"/>
          <w:sz w:val="22"/>
          <w:szCs w:val="22"/>
        </w:rPr>
      </w:pPr>
      <w:r>
        <w:rPr>
          <w:rStyle w:val="000004"/>
          <w:sz w:val="22"/>
          <w:szCs w:val="22"/>
        </w:rPr>
        <w:t>Sukladno članku 146.st.2.SZ, stjecatelj tražbine stupa u pravni položaj svoga prednika, a što da se dokazuje javnom ispravom: izvodom iz zemljišne knjige br. 3127 za KO Bale, gdje je na red.br17.1., lista C (teretovnica), dana 07.02.2017.godine, pod brojem Z-3406/2017  izvršen upis</w:t>
      </w:r>
      <w:r w:rsidR="00CB0B1E">
        <w:rPr>
          <w:rStyle w:val="000004"/>
          <w:sz w:val="22"/>
          <w:szCs w:val="22"/>
        </w:rPr>
        <w:t>, uz zadržavanje prvenstvenog reda upisa Z-3744/2009</w:t>
      </w:r>
      <w:r>
        <w:rPr>
          <w:rStyle w:val="000004"/>
          <w:sz w:val="22"/>
          <w:szCs w:val="22"/>
        </w:rPr>
        <w:t xml:space="preserve">: </w:t>
      </w:r>
      <w:r w:rsidR="00CB0B1E">
        <w:rPr>
          <w:rStyle w:val="000004"/>
          <w:sz w:val="22"/>
          <w:szCs w:val="22"/>
        </w:rPr>
        <w:t xml:space="preserve"> </w:t>
      </w:r>
      <w:r w:rsidR="00CB0B1E" w:rsidRPr="00CB0B1E">
        <w:rPr>
          <w:rStyle w:val="000004"/>
          <w:i/>
          <w:sz w:val="22"/>
          <w:szCs w:val="22"/>
        </w:rPr>
        <w:t>„</w:t>
      </w:r>
      <w:r w:rsidRPr="00CB0B1E">
        <w:rPr>
          <w:rStyle w:val="000004"/>
          <w:i/>
          <w:sz w:val="22"/>
          <w:szCs w:val="22"/>
        </w:rPr>
        <w:t>uknjižba, ustupanje založnog prava, ugovor o ustupu tražbine, ovjerena preslika, ovjeren kod javnog bilježnika Vesne Pučar u Zagrebu, OV-26251/16 od 29.12.2016</w:t>
      </w:r>
      <w:r w:rsidR="00CB0B1E" w:rsidRPr="00CB0B1E">
        <w:rPr>
          <w:rStyle w:val="000004"/>
          <w:i/>
          <w:sz w:val="22"/>
          <w:szCs w:val="22"/>
        </w:rPr>
        <w:t>., potvrda ovjerena preslika, ovjerena kod javnog bilježnika Rina Zuića u Rovinju, OV-364/17 dana 17.01.2017., sa imena H-Abduco d.o.o, koji je upis proveden pod Z-2435/2015, za korist: MON PERIN d.o.o., OIB: 06374155285, Trg La Musa 2, 52211 Bale (Valle), Hrvatska“</w:t>
      </w:r>
      <w:r w:rsidR="00CB0B1E">
        <w:rPr>
          <w:rStyle w:val="000004"/>
          <w:sz w:val="22"/>
          <w:szCs w:val="22"/>
        </w:rPr>
        <w:t>.</w:t>
      </w:r>
      <w:r>
        <w:rPr>
          <w:rStyle w:val="000004"/>
          <w:sz w:val="22"/>
          <w:szCs w:val="22"/>
        </w:rPr>
        <w:t xml:space="preserve"> </w:t>
      </w:r>
    </w:p>
    <w:p w:rsidR="001953EE" w:rsidRDefault="001953EE" w:rsidP="00180121">
      <w:pPr>
        <w:pStyle w:val="normal-000003"/>
        <w:spacing w:after="0"/>
        <w:jc w:val="both"/>
        <w:rPr>
          <w:rStyle w:val="000004"/>
          <w:sz w:val="22"/>
          <w:szCs w:val="22"/>
        </w:rPr>
      </w:pPr>
    </w:p>
    <w:p w:rsidR="0048616B" w:rsidRPr="00E7525D" w:rsidRDefault="00CB0B1E" w:rsidP="00180121">
      <w:pPr>
        <w:pStyle w:val="normal-000003"/>
        <w:spacing w:after="0"/>
        <w:jc w:val="both"/>
        <w:rPr>
          <w:rStyle w:val="000004"/>
          <w:b/>
          <w:sz w:val="22"/>
          <w:szCs w:val="22"/>
        </w:rPr>
      </w:pPr>
      <w:r w:rsidRPr="00E7525D">
        <w:rPr>
          <w:rStyle w:val="000004"/>
          <w:b/>
          <w:sz w:val="22"/>
          <w:szCs w:val="22"/>
        </w:rPr>
        <w:t>II</w:t>
      </w:r>
      <w:r w:rsidRPr="00E7525D">
        <w:rPr>
          <w:rStyle w:val="000004"/>
          <w:b/>
          <w:sz w:val="22"/>
          <w:szCs w:val="22"/>
        </w:rPr>
        <w:tab/>
        <w:t>Utvrđivanje vrijednosti nekretnina</w:t>
      </w:r>
    </w:p>
    <w:p w:rsidR="00CB0B1E" w:rsidRPr="00E7525D" w:rsidRDefault="00CB0B1E" w:rsidP="00180121">
      <w:pPr>
        <w:pStyle w:val="normal-000003"/>
        <w:spacing w:after="0"/>
        <w:jc w:val="both"/>
        <w:rPr>
          <w:rStyle w:val="000004"/>
          <w:b/>
          <w:sz w:val="22"/>
          <w:szCs w:val="22"/>
        </w:rPr>
      </w:pPr>
    </w:p>
    <w:p w:rsidR="00CB0B1E" w:rsidRDefault="00CB0B1E" w:rsidP="00180121">
      <w:pPr>
        <w:pStyle w:val="normal-000003"/>
        <w:spacing w:after="0"/>
        <w:jc w:val="both"/>
        <w:rPr>
          <w:rStyle w:val="000004"/>
          <w:b/>
          <w:sz w:val="22"/>
          <w:szCs w:val="22"/>
        </w:rPr>
      </w:pPr>
      <w:r w:rsidRPr="00E7525D">
        <w:rPr>
          <w:rStyle w:val="000004"/>
          <w:b/>
          <w:sz w:val="22"/>
          <w:szCs w:val="22"/>
        </w:rPr>
        <w:t>2.1.  Stanje stečajne mase</w:t>
      </w:r>
    </w:p>
    <w:p w:rsidR="00E7525D" w:rsidRPr="00E7525D" w:rsidRDefault="00E7525D" w:rsidP="00180121">
      <w:pPr>
        <w:pStyle w:val="normal-000003"/>
        <w:spacing w:after="0"/>
        <w:jc w:val="both"/>
        <w:rPr>
          <w:rStyle w:val="000004"/>
          <w:b/>
          <w:sz w:val="22"/>
          <w:szCs w:val="22"/>
        </w:rPr>
      </w:pPr>
    </w:p>
    <w:p w:rsidR="00E7525D" w:rsidRPr="00E7525D" w:rsidRDefault="00E7525D" w:rsidP="00E7525D">
      <w:pPr>
        <w:pStyle w:val="normal-000003"/>
        <w:spacing w:after="0"/>
        <w:jc w:val="both"/>
        <w:rPr>
          <w:rStyle w:val="000004"/>
          <w:sz w:val="22"/>
          <w:szCs w:val="22"/>
        </w:rPr>
      </w:pPr>
      <w:r w:rsidRPr="00E7525D">
        <w:rPr>
          <w:rStyle w:val="000004"/>
          <w:sz w:val="22"/>
          <w:szCs w:val="22"/>
        </w:rPr>
        <w:t>2.1.1.Nekretnine u vlasništvu stečajnog dužnika</w:t>
      </w:r>
    </w:p>
    <w:p w:rsidR="00E7525D" w:rsidRPr="00E7525D" w:rsidRDefault="00E7525D" w:rsidP="00E7525D">
      <w:pPr>
        <w:pStyle w:val="normal-000003"/>
        <w:spacing w:after="0"/>
        <w:jc w:val="both"/>
        <w:rPr>
          <w:rStyle w:val="000004"/>
          <w:sz w:val="22"/>
          <w:szCs w:val="22"/>
        </w:rPr>
      </w:pPr>
    </w:p>
    <w:p w:rsidR="00E7525D" w:rsidRPr="00E7525D" w:rsidRDefault="00E7525D" w:rsidP="00E7525D">
      <w:pPr>
        <w:pStyle w:val="normal-000003"/>
        <w:spacing w:after="0"/>
        <w:jc w:val="both"/>
        <w:rPr>
          <w:rStyle w:val="000004"/>
          <w:sz w:val="22"/>
          <w:szCs w:val="22"/>
        </w:rPr>
      </w:pPr>
      <w:r w:rsidRPr="00E7525D">
        <w:rPr>
          <w:rStyle w:val="000004"/>
          <w:sz w:val="22"/>
          <w:szCs w:val="22"/>
        </w:rPr>
        <w:t>2.1.1.1.Nekretnine koje nisu opterećene razlučnim pravima</w:t>
      </w:r>
    </w:p>
    <w:tbl>
      <w:tblPr>
        <w:tblStyle w:val="TableGrid"/>
        <w:tblW w:w="0" w:type="auto"/>
        <w:tblLook w:val="04A0"/>
      </w:tblPr>
      <w:tblGrid>
        <w:gridCol w:w="659"/>
        <w:gridCol w:w="2397"/>
        <w:gridCol w:w="909"/>
        <w:gridCol w:w="1554"/>
        <w:gridCol w:w="1221"/>
        <w:gridCol w:w="1316"/>
        <w:gridCol w:w="1232"/>
      </w:tblGrid>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Red.</w:t>
            </w:r>
          </w:p>
          <w:p w:rsidR="00E7525D" w:rsidRPr="00340594" w:rsidRDefault="00E7525D" w:rsidP="00E7525D">
            <w:pPr>
              <w:pStyle w:val="normal-000003"/>
              <w:spacing w:after="0"/>
              <w:jc w:val="both"/>
              <w:rPr>
                <w:rStyle w:val="000004"/>
                <w:sz w:val="18"/>
                <w:szCs w:val="18"/>
              </w:rPr>
            </w:pPr>
            <w:r w:rsidRPr="00340594">
              <w:rPr>
                <w:rStyle w:val="000004"/>
                <w:sz w:val="18"/>
                <w:szCs w:val="18"/>
              </w:rPr>
              <w:t>br.</w:t>
            </w:r>
          </w:p>
        </w:tc>
        <w:tc>
          <w:tcPr>
            <w:tcW w:w="2397"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Katastarska čestica i kultura</w:t>
            </w:r>
          </w:p>
        </w:tc>
        <w:tc>
          <w:tcPr>
            <w:tcW w:w="90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Zk.ul.</w:t>
            </w:r>
          </w:p>
          <w:p w:rsidR="00E7525D" w:rsidRPr="00340594" w:rsidRDefault="00E7525D" w:rsidP="00E7525D">
            <w:pPr>
              <w:pStyle w:val="normal-000003"/>
              <w:spacing w:after="0"/>
              <w:jc w:val="both"/>
              <w:rPr>
                <w:rStyle w:val="000004"/>
                <w:sz w:val="18"/>
                <w:szCs w:val="18"/>
              </w:rPr>
            </w:pPr>
            <w:r w:rsidRPr="00340594">
              <w:rPr>
                <w:rStyle w:val="000004"/>
                <w:sz w:val="18"/>
                <w:szCs w:val="18"/>
              </w:rPr>
              <w:t>ko Bale</w:t>
            </w:r>
          </w:p>
        </w:tc>
        <w:tc>
          <w:tcPr>
            <w:tcW w:w="1554"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 xml:space="preserve">Poslovni objekat </w:t>
            </w:r>
          </w:p>
        </w:tc>
        <w:tc>
          <w:tcPr>
            <w:tcW w:w="1221"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Korisna površina</w:t>
            </w:r>
          </w:p>
        </w:tc>
        <w:tc>
          <w:tcPr>
            <w:tcW w:w="1316"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Procijenjena vrijednost €</w:t>
            </w:r>
          </w:p>
        </w:tc>
        <w:tc>
          <w:tcPr>
            <w:tcW w:w="1232"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Procjena u HRK</w:t>
            </w:r>
          </w:p>
        </w:tc>
      </w:tr>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1.</w:t>
            </w:r>
          </w:p>
        </w:tc>
        <w:tc>
          <w:tcPr>
            <w:tcW w:w="2397"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719/Z - štala i dvor</w:t>
            </w:r>
          </w:p>
        </w:tc>
        <w:tc>
          <w:tcPr>
            <w:tcW w:w="90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4867</w:t>
            </w:r>
          </w:p>
        </w:tc>
        <w:tc>
          <w:tcPr>
            <w:tcW w:w="1554"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Recepcija</w:t>
            </w:r>
          </w:p>
        </w:tc>
        <w:tc>
          <w:tcPr>
            <w:tcW w:w="1221"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130,47</w:t>
            </w:r>
          </w:p>
        </w:tc>
        <w:tc>
          <w:tcPr>
            <w:tcW w:w="1316" w:type="dxa"/>
          </w:tcPr>
          <w:p w:rsidR="00E7525D" w:rsidRPr="00340594" w:rsidRDefault="00E7525D" w:rsidP="00E7525D">
            <w:pPr>
              <w:pStyle w:val="normal-000003"/>
              <w:spacing w:after="0"/>
              <w:jc w:val="both"/>
              <w:rPr>
                <w:rStyle w:val="000004"/>
                <w:b/>
                <w:sz w:val="18"/>
                <w:szCs w:val="18"/>
              </w:rPr>
            </w:pPr>
            <w:r w:rsidRPr="00340594">
              <w:rPr>
                <w:rStyle w:val="000004"/>
                <w:b/>
                <w:sz w:val="18"/>
                <w:szCs w:val="18"/>
              </w:rPr>
              <w:t>114.000,00</w:t>
            </w:r>
          </w:p>
        </w:tc>
        <w:tc>
          <w:tcPr>
            <w:tcW w:w="1232" w:type="dxa"/>
          </w:tcPr>
          <w:p w:rsidR="00E7525D" w:rsidRPr="00340594" w:rsidRDefault="00E7525D" w:rsidP="00E7525D">
            <w:pPr>
              <w:pStyle w:val="normal-000003"/>
              <w:spacing w:after="0"/>
              <w:jc w:val="both"/>
              <w:rPr>
                <w:rStyle w:val="000004"/>
                <w:b/>
                <w:sz w:val="18"/>
                <w:szCs w:val="18"/>
              </w:rPr>
            </w:pPr>
            <w:r>
              <w:rPr>
                <w:rStyle w:val="000004"/>
                <w:b/>
                <w:sz w:val="18"/>
                <w:szCs w:val="18"/>
              </w:rPr>
              <w:t>855.878,26</w:t>
            </w:r>
          </w:p>
        </w:tc>
      </w:tr>
      <w:tr w:rsidR="00E7525D" w:rsidRPr="00BA789B" w:rsidTr="00E7525D">
        <w:tc>
          <w:tcPr>
            <w:tcW w:w="659" w:type="dxa"/>
          </w:tcPr>
          <w:p w:rsidR="00E7525D" w:rsidRPr="00BA789B" w:rsidRDefault="00E7525D" w:rsidP="00E7525D">
            <w:pPr>
              <w:pStyle w:val="normal-000003"/>
              <w:spacing w:after="0"/>
              <w:jc w:val="both"/>
              <w:rPr>
                <w:rStyle w:val="000004"/>
                <w:b/>
                <w:sz w:val="18"/>
                <w:szCs w:val="18"/>
              </w:rPr>
            </w:pPr>
          </w:p>
        </w:tc>
        <w:tc>
          <w:tcPr>
            <w:tcW w:w="2397" w:type="dxa"/>
          </w:tcPr>
          <w:p w:rsidR="00E7525D" w:rsidRPr="00BA789B" w:rsidRDefault="00E7525D" w:rsidP="00E7525D">
            <w:pPr>
              <w:pStyle w:val="normal-000003"/>
              <w:spacing w:after="0"/>
              <w:jc w:val="both"/>
              <w:rPr>
                <w:rStyle w:val="000004"/>
                <w:b/>
                <w:sz w:val="18"/>
                <w:szCs w:val="18"/>
              </w:rPr>
            </w:pPr>
            <w:r w:rsidRPr="00BA789B">
              <w:rPr>
                <w:rStyle w:val="000004"/>
                <w:b/>
                <w:sz w:val="18"/>
                <w:szCs w:val="18"/>
              </w:rPr>
              <w:t>UKUPNO</w:t>
            </w:r>
          </w:p>
        </w:tc>
        <w:tc>
          <w:tcPr>
            <w:tcW w:w="909" w:type="dxa"/>
          </w:tcPr>
          <w:p w:rsidR="00E7525D" w:rsidRPr="00BA789B" w:rsidRDefault="00E7525D" w:rsidP="00E7525D">
            <w:pPr>
              <w:pStyle w:val="normal-000003"/>
              <w:spacing w:after="0"/>
              <w:jc w:val="both"/>
              <w:rPr>
                <w:rStyle w:val="000004"/>
                <w:b/>
                <w:sz w:val="18"/>
                <w:szCs w:val="18"/>
              </w:rPr>
            </w:pPr>
          </w:p>
        </w:tc>
        <w:tc>
          <w:tcPr>
            <w:tcW w:w="1554" w:type="dxa"/>
          </w:tcPr>
          <w:p w:rsidR="00E7525D" w:rsidRPr="00BA789B" w:rsidRDefault="00E7525D" w:rsidP="00E7525D">
            <w:pPr>
              <w:pStyle w:val="normal-000003"/>
              <w:spacing w:after="0"/>
              <w:jc w:val="both"/>
              <w:rPr>
                <w:rStyle w:val="000004"/>
                <w:b/>
                <w:sz w:val="18"/>
                <w:szCs w:val="18"/>
              </w:rPr>
            </w:pPr>
          </w:p>
        </w:tc>
        <w:tc>
          <w:tcPr>
            <w:tcW w:w="1221" w:type="dxa"/>
          </w:tcPr>
          <w:p w:rsidR="00E7525D" w:rsidRPr="00BA789B" w:rsidRDefault="00E7525D" w:rsidP="00E7525D">
            <w:pPr>
              <w:pStyle w:val="normal-000003"/>
              <w:spacing w:after="0"/>
              <w:jc w:val="both"/>
              <w:rPr>
                <w:rStyle w:val="000004"/>
                <w:b/>
                <w:sz w:val="18"/>
                <w:szCs w:val="18"/>
              </w:rPr>
            </w:pPr>
          </w:p>
        </w:tc>
        <w:tc>
          <w:tcPr>
            <w:tcW w:w="1316" w:type="dxa"/>
          </w:tcPr>
          <w:p w:rsidR="00E7525D" w:rsidRPr="00BA789B" w:rsidRDefault="00E7525D" w:rsidP="00E7525D">
            <w:pPr>
              <w:pStyle w:val="normal-000003"/>
              <w:spacing w:after="0"/>
              <w:jc w:val="both"/>
              <w:rPr>
                <w:rStyle w:val="000004"/>
                <w:b/>
                <w:sz w:val="18"/>
                <w:szCs w:val="18"/>
              </w:rPr>
            </w:pPr>
            <w:r w:rsidRPr="00BA789B">
              <w:rPr>
                <w:rStyle w:val="000004"/>
                <w:b/>
                <w:sz w:val="18"/>
                <w:szCs w:val="18"/>
              </w:rPr>
              <w:t>114.000,00</w:t>
            </w:r>
          </w:p>
        </w:tc>
        <w:tc>
          <w:tcPr>
            <w:tcW w:w="1232" w:type="dxa"/>
          </w:tcPr>
          <w:p w:rsidR="00E7525D" w:rsidRPr="00BA789B" w:rsidRDefault="00E7525D" w:rsidP="00E7525D">
            <w:pPr>
              <w:pStyle w:val="normal-000003"/>
              <w:spacing w:after="0"/>
              <w:jc w:val="both"/>
              <w:rPr>
                <w:rStyle w:val="000004"/>
                <w:b/>
                <w:sz w:val="18"/>
                <w:szCs w:val="18"/>
              </w:rPr>
            </w:pPr>
            <w:r w:rsidRPr="00BA789B">
              <w:rPr>
                <w:rStyle w:val="000004"/>
                <w:b/>
                <w:sz w:val="18"/>
                <w:szCs w:val="18"/>
              </w:rPr>
              <w:t>855.878,26</w:t>
            </w:r>
          </w:p>
        </w:tc>
      </w:tr>
    </w:tbl>
    <w:p w:rsidR="00E7525D" w:rsidRDefault="00E7525D" w:rsidP="00E7525D">
      <w:pPr>
        <w:pStyle w:val="normal-000003"/>
        <w:spacing w:after="0"/>
        <w:jc w:val="both"/>
        <w:rPr>
          <w:rStyle w:val="000004"/>
          <w:b/>
          <w:sz w:val="22"/>
          <w:szCs w:val="22"/>
        </w:rPr>
      </w:pPr>
    </w:p>
    <w:p w:rsidR="00E7525D" w:rsidRPr="00E7525D" w:rsidRDefault="00E7525D" w:rsidP="00E7525D">
      <w:pPr>
        <w:pStyle w:val="normal-000003"/>
        <w:spacing w:after="0"/>
        <w:jc w:val="both"/>
        <w:rPr>
          <w:rStyle w:val="000004"/>
          <w:sz w:val="22"/>
          <w:szCs w:val="22"/>
        </w:rPr>
      </w:pPr>
      <w:r w:rsidRPr="00E7525D">
        <w:rPr>
          <w:rStyle w:val="000004"/>
          <w:sz w:val="22"/>
          <w:szCs w:val="22"/>
        </w:rPr>
        <w:t>2.1.</w:t>
      </w:r>
      <w:r>
        <w:rPr>
          <w:rStyle w:val="000004"/>
          <w:sz w:val="22"/>
          <w:szCs w:val="22"/>
        </w:rPr>
        <w:t>1.</w:t>
      </w:r>
      <w:r w:rsidRPr="00E7525D">
        <w:rPr>
          <w:rStyle w:val="000004"/>
          <w:sz w:val="22"/>
          <w:szCs w:val="22"/>
        </w:rPr>
        <w:t>2.Nekretnine opterećene razlučnim pravom</w:t>
      </w:r>
    </w:p>
    <w:tbl>
      <w:tblPr>
        <w:tblStyle w:val="TableGrid"/>
        <w:tblW w:w="0" w:type="auto"/>
        <w:tblLook w:val="04A0"/>
      </w:tblPr>
      <w:tblGrid>
        <w:gridCol w:w="659"/>
        <w:gridCol w:w="2440"/>
        <w:gridCol w:w="980"/>
        <w:gridCol w:w="1496"/>
        <w:gridCol w:w="1128"/>
        <w:gridCol w:w="1316"/>
        <w:gridCol w:w="1269"/>
      </w:tblGrid>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Red.</w:t>
            </w:r>
          </w:p>
          <w:p w:rsidR="00E7525D" w:rsidRPr="00340594" w:rsidRDefault="00E7525D" w:rsidP="00E7525D">
            <w:pPr>
              <w:pStyle w:val="normal-000003"/>
              <w:spacing w:after="0"/>
              <w:jc w:val="both"/>
              <w:rPr>
                <w:rStyle w:val="000004"/>
                <w:sz w:val="18"/>
                <w:szCs w:val="18"/>
              </w:rPr>
            </w:pPr>
            <w:r w:rsidRPr="00340594">
              <w:rPr>
                <w:rStyle w:val="000004"/>
                <w:sz w:val="18"/>
                <w:szCs w:val="18"/>
              </w:rPr>
              <w:t>br.</w:t>
            </w:r>
          </w:p>
        </w:tc>
        <w:tc>
          <w:tcPr>
            <w:tcW w:w="244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Katastarska čestica i kultura</w:t>
            </w:r>
          </w:p>
        </w:tc>
        <w:tc>
          <w:tcPr>
            <w:tcW w:w="98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Zk.ul.br.</w:t>
            </w:r>
          </w:p>
          <w:p w:rsidR="00E7525D" w:rsidRPr="00340594" w:rsidRDefault="00E7525D" w:rsidP="00E7525D">
            <w:pPr>
              <w:pStyle w:val="normal-000003"/>
              <w:spacing w:after="0"/>
              <w:jc w:val="both"/>
              <w:rPr>
                <w:rStyle w:val="000004"/>
                <w:sz w:val="18"/>
                <w:szCs w:val="18"/>
              </w:rPr>
            </w:pPr>
            <w:r w:rsidRPr="00340594">
              <w:rPr>
                <w:rStyle w:val="000004"/>
                <w:sz w:val="18"/>
                <w:szCs w:val="18"/>
              </w:rPr>
              <w:t xml:space="preserve"> ko Bale</w:t>
            </w:r>
          </w:p>
        </w:tc>
        <w:tc>
          <w:tcPr>
            <w:tcW w:w="1496"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 xml:space="preserve">Objekat </w:t>
            </w:r>
          </w:p>
        </w:tc>
        <w:tc>
          <w:tcPr>
            <w:tcW w:w="1128"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 xml:space="preserve"> Površina</w:t>
            </w:r>
          </w:p>
          <w:p w:rsidR="00E7525D" w:rsidRPr="00340594" w:rsidRDefault="00E7525D" w:rsidP="00E7525D">
            <w:pPr>
              <w:pStyle w:val="normal-000003"/>
              <w:spacing w:after="0"/>
              <w:jc w:val="both"/>
              <w:rPr>
                <w:rStyle w:val="000004"/>
                <w:sz w:val="18"/>
                <w:szCs w:val="18"/>
              </w:rPr>
            </w:pPr>
            <w:r w:rsidRPr="00340594">
              <w:rPr>
                <w:rStyle w:val="000004"/>
                <w:sz w:val="18"/>
                <w:szCs w:val="18"/>
              </w:rPr>
              <w:t xml:space="preserve"> u m2</w:t>
            </w:r>
          </w:p>
        </w:tc>
        <w:tc>
          <w:tcPr>
            <w:tcW w:w="1316"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Procijenjena vrijednost €</w:t>
            </w:r>
          </w:p>
        </w:tc>
        <w:tc>
          <w:tcPr>
            <w:tcW w:w="126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Procjena u HRK</w:t>
            </w:r>
          </w:p>
        </w:tc>
      </w:tr>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1.</w:t>
            </w:r>
          </w:p>
        </w:tc>
        <w:tc>
          <w:tcPr>
            <w:tcW w:w="2440" w:type="dxa"/>
          </w:tcPr>
          <w:p w:rsidR="00E7525D" w:rsidRPr="00340594" w:rsidRDefault="00E7525D" w:rsidP="00E7525D">
            <w:pPr>
              <w:pStyle w:val="normal-000003"/>
              <w:spacing w:after="0"/>
              <w:jc w:val="both"/>
              <w:rPr>
                <w:rStyle w:val="000004"/>
                <w:sz w:val="18"/>
                <w:szCs w:val="18"/>
              </w:rPr>
            </w:pPr>
          </w:p>
          <w:p w:rsidR="00E7525D" w:rsidRPr="00340594" w:rsidRDefault="00E7525D" w:rsidP="00E7525D">
            <w:pPr>
              <w:pStyle w:val="normal-000003"/>
              <w:spacing w:after="0"/>
              <w:jc w:val="both"/>
              <w:rPr>
                <w:rStyle w:val="000004"/>
                <w:sz w:val="18"/>
                <w:szCs w:val="18"/>
              </w:rPr>
            </w:pPr>
            <w:r w:rsidRPr="00340594">
              <w:rPr>
                <w:rStyle w:val="000004"/>
                <w:sz w:val="18"/>
                <w:szCs w:val="18"/>
              </w:rPr>
              <w:t>736/Z – štala i dvor</w:t>
            </w:r>
          </w:p>
        </w:tc>
        <w:tc>
          <w:tcPr>
            <w:tcW w:w="98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3127</w:t>
            </w:r>
          </w:p>
        </w:tc>
        <w:tc>
          <w:tcPr>
            <w:tcW w:w="1496"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Gospodarski</w:t>
            </w:r>
          </w:p>
        </w:tc>
        <w:tc>
          <w:tcPr>
            <w:tcW w:w="1128"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50,10</w:t>
            </w:r>
          </w:p>
        </w:tc>
        <w:tc>
          <w:tcPr>
            <w:tcW w:w="1316"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13.000,00</w:t>
            </w:r>
          </w:p>
        </w:tc>
        <w:tc>
          <w:tcPr>
            <w:tcW w:w="1269"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97.600,15</w:t>
            </w:r>
          </w:p>
        </w:tc>
      </w:tr>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2.</w:t>
            </w:r>
          </w:p>
        </w:tc>
        <w:tc>
          <w:tcPr>
            <w:tcW w:w="244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492/3Z – ruševina crkvica</w:t>
            </w:r>
          </w:p>
        </w:tc>
        <w:tc>
          <w:tcPr>
            <w:tcW w:w="98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3438</w:t>
            </w:r>
          </w:p>
        </w:tc>
        <w:tc>
          <w:tcPr>
            <w:tcW w:w="1496"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Ruševina - sakralni</w:t>
            </w:r>
          </w:p>
        </w:tc>
        <w:tc>
          <w:tcPr>
            <w:tcW w:w="1128"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58,00</w:t>
            </w:r>
          </w:p>
        </w:tc>
        <w:tc>
          <w:tcPr>
            <w:tcW w:w="1316"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30.000,00</w:t>
            </w:r>
          </w:p>
        </w:tc>
        <w:tc>
          <w:tcPr>
            <w:tcW w:w="1269"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225.231,12</w:t>
            </w:r>
          </w:p>
        </w:tc>
      </w:tr>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3.</w:t>
            </w:r>
          </w:p>
        </w:tc>
        <w:tc>
          <w:tcPr>
            <w:tcW w:w="244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492/4Z – koliba</w:t>
            </w:r>
          </w:p>
        </w:tc>
        <w:tc>
          <w:tcPr>
            <w:tcW w:w="98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93</w:t>
            </w:r>
          </w:p>
        </w:tc>
        <w:tc>
          <w:tcPr>
            <w:tcW w:w="1496"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Ruševina -gospodarski</w:t>
            </w:r>
          </w:p>
        </w:tc>
        <w:tc>
          <w:tcPr>
            <w:tcW w:w="1128"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40,00</w:t>
            </w:r>
          </w:p>
        </w:tc>
        <w:tc>
          <w:tcPr>
            <w:tcW w:w="1316"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3.500,00</w:t>
            </w:r>
          </w:p>
        </w:tc>
        <w:tc>
          <w:tcPr>
            <w:tcW w:w="1269"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26.276,96</w:t>
            </w:r>
          </w:p>
        </w:tc>
      </w:tr>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4.</w:t>
            </w:r>
          </w:p>
        </w:tc>
        <w:tc>
          <w:tcPr>
            <w:tcW w:w="244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492/5Z – koliba</w:t>
            </w:r>
          </w:p>
        </w:tc>
        <w:tc>
          <w:tcPr>
            <w:tcW w:w="980"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3438</w:t>
            </w:r>
          </w:p>
        </w:tc>
        <w:tc>
          <w:tcPr>
            <w:tcW w:w="1496"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Ruševina - gospodarski</w:t>
            </w:r>
          </w:p>
        </w:tc>
        <w:tc>
          <w:tcPr>
            <w:tcW w:w="1128"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43,00</w:t>
            </w:r>
          </w:p>
        </w:tc>
        <w:tc>
          <w:tcPr>
            <w:tcW w:w="1316"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5.000,00</w:t>
            </w:r>
          </w:p>
        </w:tc>
        <w:tc>
          <w:tcPr>
            <w:tcW w:w="1269" w:type="dxa"/>
          </w:tcPr>
          <w:p w:rsidR="00E7525D" w:rsidRPr="00340594" w:rsidRDefault="00E7525D" w:rsidP="00E7525D">
            <w:pPr>
              <w:pStyle w:val="normal-000003"/>
              <w:spacing w:after="0"/>
              <w:jc w:val="right"/>
              <w:rPr>
                <w:rStyle w:val="000004"/>
                <w:b/>
                <w:sz w:val="18"/>
                <w:szCs w:val="18"/>
              </w:rPr>
            </w:pPr>
            <w:r w:rsidRPr="00340594">
              <w:rPr>
                <w:rStyle w:val="000004"/>
                <w:b/>
                <w:sz w:val="18"/>
                <w:szCs w:val="18"/>
              </w:rPr>
              <w:t>37.538,52</w:t>
            </w:r>
          </w:p>
        </w:tc>
      </w:tr>
      <w:tr w:rsidR="00E7525D" w:rsidRPr="00340594" w:rsidTr="00E7525D">
        <w:tc>
          <w:tcPr>
            <w:tcW w:w="659" w:type="dxa"/>
          </w:tcPr>
          <w:p w:rsidR="00E7525D" w:rsidRPr="00340594" w:rsidRDefault="00E7525D" w:rsidP="00E7525D">
            <w:pPr>
              <w:pStyle w:val="normal-000003"/>
              <w:spacing w:after="0"/>
              <w:jc w:val="both"/>
              <w:rPr>
                <w:rStyle w:val="000004"/>
                <w:sz w:val="18"/>
                <w:szCs w:val="18"/>
              </w:rPr>
            </w:pPr>
            <w:r w:rsidRPr="00340594">
              <w:rPr>
                <w:rStyle w:val="000004"/>
                <w:sz w:val="18"/>
                <w:szCs w:val="18"/>
              </w:rPr>
              <w:t>5.</w:t>
            </w:r>
          </w:p>
        </w:tc>
        <w:tc>
          <w:tcPr>
            <w:tcW w:w="2440" w:type="dxa"/>
          </w:tcPr>
          <w:p w:rsidR="00E7525D" w:rsidRPr="00340594" w:rsidRDefault="00E7525D" w:rsidP="00E7525D">
            <w:pPr>
              <w:pStyle w:val="normal-000003"/>
              <w:spacing w:after="0"/>
              <w:jc w:val="both"/>
              <w:rPr>
                <w:rStyle w:val="000004"/>
                <w:sz w:val="18"/>
                <w:szCs w:val="18"/>
              </w:rPr>
            </w:pPr>
            <w:r>
              <w:rPr>
                <w:rStyle w:val="000004"/>
                <w:sz w:val="18"/>
                <w:szCs w:val="18"/>
              </w:rPr>
              <w:t xml:space="preserve">735/Z – štala </w:t>
            </w:r>
          </w:p>
        </w:tc>
        <w:tc>
          <w:tcPr>
            <w:tcW w:w="980" w:type="dxa"/>
          </w:tcPr>
          <w:p w:rsidR="00E7525D" w:rsidRPr="00340594" w:rsidRDefault="00E7525D" w:rsidP="00E7525D">
            <w:pPr>
              <w:pStyle w:val="normal-000003"/>
              <w:spacing w:after="0"/>
              <w:jc w:val="both"/>
              <w:rPr>
                <w:rStyle w:val="000004"/>
                <w:sz w:val="18"/>
                <w:szCs w:val="18"/>
              </w:rPr>
            </w:pPr>
            <w:r>
              <w:rPr>
                <w:rStyle w:val="000004"/>
                <w:sz w:val="18"/>
                <w:szCs w:val="18"/>
              </w:rPr>
              <w:t>3126</w:t>
            </w:r>
          </w:p>
        </w:tc>
        <w:tc>
          <w:tcPr>
            <w:tcW w:w="1496" w:type="dxa"/>
          </w:tcPr>
          <w:p w:rsidR="00E7525D" w:rsidRPr="00340594" w:rsidRDefault="00E7525D" w:rsidP="00E7525D">
            <w:pPr>
              <w:pStyle w:val="normal-000003"/>
              <w:spacing w:after="0"/>
              <w:jc w:val="both"/>
              <w:rPr>
                <w:rStyle w:val="000004"/>
                <w:sz w:val="18"/>
                <w:szCs w:val="18"/>
              </w:rPr>
            </w:pPr>
            <w:r>
              <w:rPr>
                <w:rStyle w:val="000004"/>
                <w:sz w:val="18"/>
                <w:szCs w:val="18"/>
              </w:rPr>
              <w:t>Poslovni</w:t>
            </w:r>
          </w:p>
        </w:tc>
        <w:tc>
          <w:tcPr>
            <w:tcW w:w="1128" w:type="dxa"/>
          </w:tcPr>
          <w:p w:rsidR="00E7525D" w:rsidRPr="00340594" w:rsidRDefault="00E7525D" w:rsidP="00E7525D">
            <w:pPr>
              <w:pStyle w:val="normal-000003"/>
              <w:spacing w:after="0"/>
              <w:jc w:val="both"/>
              <w:rPr>
                <w:rStyle w:val="000004"/>
                <w:sz w:val="18"/>
                <w:szCs w:val="18"/>
              </w:rPr>
            </w:pPr>
            <w:r>
              <w:rPr>
                <w:rStyle w:val="000004"/>
                <w:sz w:val="18"/>
                <w:szCs w:val="18"/>
              </w:rPr>
              <w:t>117,33</w:t>
            </w:r>
          </w:p>
        </w:tc>
        <w:tc>
          <w:tcPr>
            <w:tcW w:w="1316" w:type="dxa"/>
          </w:tcPr>
          <w:p w:rsidR="00E7525D" w:rsidRPr="00340594" w:rsidRDefault="00E7525D" w:rsidP="00E7525D">
            <w:pPr>
              <w:pStyle w:val="normal-000003"/>
              <w:spacing w:after="0"/>
              <w:jc w:val="right"/>
              <w:rPr>
                <w:rStyle w:val="000004"/>
                <w:b/>
                <w:sz w:val="18"/>
                <w:szCs w:val="18"/>
              </w:rPr>
            </w:pPr>
            <w:r>
              <w:rPr>
                <w:rStyle w:val="000004"/>
                <w:b/>
                <w:sz w:val="18"/>
                <w:szCs w:val="18"/>
              </w:rPr>
              <w:t>102.000,00</w:t>
            </w:r>
          </w:p>
        </w:tc>
        <w:tc>
          <w:tcPr>
            <w:tcW w:w="1269" w:type="dxa"/>
          </w:tcPr>
          <w:p w:rsidR="00E7525D" w:rsidRPr="00340594" w:rsidRDefault="00E7525D" w:rsidP="00E7525D">
            <w:pPr>
              <w:pStyle w:val="normal-000003"/>
              <w:spacing w:after="0"/>
              <w:jc w:val="right"/>
              <w:rPr>
                <w:rStyle w:val="000004"/>
                <w:b/>
                <w:sz w:val="18"/>
                <w:szCs w:val="18"/>
              </w:rPr>
            </w:pPr>
            <w:r>
              <w:rPr>
                <w:rStyle w:val="000004"/>
                <w:b/>
                <w:sz w:val="18"/>
                <w:szCs w:val="18"/>
              </w:rPr>
              <w:t>765.785,81</w:t>
            </w:r>
          </w:p>
        </w:tc>
      </w:tr>
      <w:tr w:rsidR="00E7525D" w:rsidRPr="00BA789B" w:rsidTr="00E7525D">
        <w:tc>
          <w:tcPr>
            <w:tcW w:w="659" w:type="dxa"/>
          </w:tcPr>
          <w:p w:rsidR="00E7525D" w:rsidRPr="00BA789B" w:rsidRDefault="00E7525D" w:rsidP="00E7525D">
            <w:pPr>
              <w:pStyle w:val="normal-000003"/>
              <w:spacing w:after="0"/>
              <w:jc w:val="both"/>
              <w:rPr>
                <w:rStyle w:val="000004"/>
                <w:b/>
                <w:sz w:val="18"/>
                <w:szCs w:val="18"/>
              </w:rPr>
            </w:pPr>
          </w:p>
        </w:tc>
        <w:tc>
          <w:tcPr>
            <w:tcW w:w="2440" w:type="dxa"/>
          </w:tcPr>
          <w:p w:rsidR="00E7525D" w:rsidRPr="00BA789B" w:rsidRDefault="00E7525D" w:rsidP="00E7525D">
            <w:pPr>
              <w:pStyle w:val="normal-000003"/>
              <w:spacing w:after="0"/>
              <w:jc w:val="both"/>
              <w:rPr>
                <w:rStyle w:val="000004"/>
                <w:b/>
                <w:sz w:val="18"/>
                <w:szCs w:val="18"/>
              </w:rPr>
            </w:pPr>
            <w:r w:rsidRPr="00BA789B">
              <w:rPr>
                <w:rStyle w:val="000004"/>
                <w:b/>
                <w:sz w:val="18"/>
                <w:szCs w:val="18"/>
              </w:rPr>
              <w:t>UKUPNO</w:t>
            </w:r>
          </w:p>
        </w:tc>
        <w:tc>
          <w:tcPr>
            <w:tcW w:w="980" w:type="dxa"/>
          </w:tcPr>
          <w:p w:rsidR="00E7525D" w:rsidRPr="00BA789B" w:rsidRDefault="00E7525D" w:rsidP="00E7525D">
            <w:pPr>
              <w:pStyle w:val="normal-000003"/>
              <w:spacing w:after="0"/>
              <w:jc w:val="both"/>
              <w:rPr>
                <w:rStyle w:val="000004"/>
                <w:b/>
                <w:sz w:val="18"/>
                <w:szCs w:val="18"/>
              </w:rPr>
            </w:pPr>
          </w:p>
        </w:tc>
        <w:tc>
          <w:tcPr>
            <w:tcW w:w="1496" w:type="dxa"/>
          </w:tcPr>
          <w:p w:rsidR="00E7525D" w:rsidRPr="00BA789B" w:rsidRDefault="00E7525D" w:rsidP="00E7525D">
            <w:pPr>
              <w:pStyle w:val="normal-000003"/>
              <w:spacing w:after="0"/>
              <w:jc w:val="both"/>
              <w:rPr>
                <w:rStyle w:val="000004"/>
                <w:b/>
                <w:sz w:val="18"/>
                <w:szCs w:val="18"/>
              </w:rPr>
            </w:pPr>
          </w:p>
        </w:tc>
        <w:tc>
          <w:tcPr>
            <w:tcW w:w="1128" w:type="dxa"/>
          </w:tcPr>
          <w:p w:rsidR="00E7525D" w:rsidRPr="00BA789B" w:rsidRDefault="00E7525D" w:rsidP="00E7525D">
            <w:pPr>
              <w:pStyle w:val="normal-000003"/>
              <w:spacing w:after="0"/>
              <w:jc w:val="both"/>
              <w:rPr>
                <w:rStyle w:val="000004"/>
                <w:b/>
                <w:sz w:val="18"/>
                <w:szCs w:val="18"/>
              </w:rPr>
            </w:pPr>
          </w:p>
        </w:tc>
        <w:tc>
          <w:tcPr>
            <w:tcW w:w="1316" w:type="dxa"/>
          </w:tcPr>
          <w:p w:rsidR="00E7525D" w:rsidRPr="00BA789B" w:rsidRDefault="00E7525D" w:rsidP="00E7525D">
            <w:pPr>
              <w:pStyle w:val="normal-000003"/>
              <w:spacing w:after="0"/>
              <w:jc w:val="right"/>
              <w:rPr>
                <w:rStyle w:val="000004"/>
                <w:b/>
                <w:sz w:val="18"/>
                <w:szCs w:val="18"/>
              </w:rPr>
            </w:pPr>
            <w:r w:rsidRPr="00BA789B">
              <w:rPr>
                <w:rStyle w:val="000004"/>
                <w:b/>
                <w:sz w:val="18"/>
                <w:szCs w:val="18"/>
              </w:rPr>
              <w:t>153.500,00</w:t>
            </w:r>
          </w:p>
        </w:tc>
        <w:tc>
          <w:tcPr>
            <w:tcW w:w="1269" w:type="dxa"/>
          </w:tcPr>
          <w:p w:rsidR="00E7525D" w:rsidRPr="00BA789B" w:rsidRDefault="00E7525D" w:rsidP="00E7525D">
            <w:pPr>
              <w:pStyle w:val="normal-000003"/>
              <w:spacing w:after="0"/>
              <w:jc w:val="right"/>
              <w:rPr>
                <w:rStyle w:val="000004"/>
                <w:b/>
                <w:sz w:val="18"/>
                <w:szCs w:val="18"/>
              </w:rPr>
            </w:pPr>
            <w:r w:rsidRPr="00BA789B">
              <w:rPr>
                <w:rStyle w:val="000004"/>
                <w:b/>
                <w:sz w:val="18"/>
                <w:szCs w:val="18"/>
              </w:rPr>
              <w:t>1.152.432,56</w:t>
            </w:r>
          </w:p>
        </w:tc>
      </w:tr>
    </w:tbl>
    <w:p w:rsidR="00E7525D" w:rsidRDefault="00E7525D" w:rsidP="00E7525D">
      <w:pPr>
        <w:pStyle w:val="normal-000003"/>
        <w:spacing w:after="0"/>
        <w:jc w:val="both"/>
        <w:rPr>
          <w:rStyle w:val="000004"/>
          <w:b/>
          <w:sz w:val="22"/>
          <w:szCs w:val="22"/>
        </w:rPr>
      </w:pPr>
    </w:p>
    <w:p w:rsidR="00E7525D" w:rsidRPr="00E7525D" w:rsidRDefault="00E7525D" w:rsidP="00E7525D">
      <w:pPr>
        <w:pStyle w:val="normal-000003"/>
        <w:spacing w:after="0"/>
        <w:jc w:val="both"/>
        <w:rPr>
          <w:rStyle w:val="000004"/>
          <w:sz w:val="22"/>
          <w:szCs w:val="22"/>
        </w:rPr>
      </w:pPr>
      <w:r w:rsidRPr="00E7525D">
        <w:rPr>
          <w:rStyle w:val="000004"/>
          <w:sz w:val="22"/>
          <w:szCs w:val="22"/>
        </w:rPr>
        <w:t>2.1.</w:t>
      </w:r>
      <w:r>
        <w:rPr>
          <w:rStyle w:val="000004"/>
          <w:sz w:val="22"/>
          <w:szCs w:val="22"/>
        </w:rPr>
        <w:t>1</w:t>
      </w:r>
      <w:r w:rsidRPr="00E7525D">
        <w:rPr>
          <w:rStyle w:val="000004"/>
          <w:sz w:val="22"/>
          <w:szCs w:val="22"/>
        </w:rPr>
        <w:t>3. Nekretnine s pravnim nedostacima</w:t>
      </w:r>
    </w:p>
    <w:tbl>
      <w:tblPr>
        <w:tblStyle w:val="TableGrid"/>
        <w:tblW w:w="9322" w:type="dxa"/>
        <w:tblLayout w:type="fixed"/>
        <w:tblLook w:val="04A0"/>
      </w:tblPr>
      <w:tblGrid>
        <w:gridCol w:w="675"/>
        <w:gridCol w:w="993"/>
        <w:gridCol w:w="1842"/>
        <w:gridCol w:w="1701"/>
        <w:gridCol w:w="1276"/>
        <w:gridCol w:w="1276"/>
        <w:gridCol w:w="1559"/>
      </w:tblGrid>
      <w:tr w:rsidR="00E7525D" w:rsidRPr="004207DD" w:rsidTr="00E7525D">
        <w:tc>
          <w:tcPr>
            <w:tcW w:w="675" w:type="dxa"/>
          </w:tcPr>
          <w:p w:rsidR="00E7525D" w:rsidRDefault="00E7525D" w:rsidP="00E7525D">
            <w:pPr>
              <w:pStyle w:val="normal-000003"/>
              <w:spacing w:after="0"/>
              <w:jc w:val="center"/>
              <w:rPr>
                <w:rStyle w:val="000004"/>
                <w:sz w:val="18"/>
                <w:szCs w:val="18"/>
              </w:rPr>
            </w:pPr>
            <w:r w:rsidRPr="004207DD">
              <w:rPr>
                <w:rStyle w:val="000004"/>
                <w:sz w:val="18"/>
                <w:szCs w:val="18"/>
              </w:rPr>
              <w:t>Red.</w:t>
            </w:r>
          </w:p>
          <w:p w:rsidR="00E7525D" w:rsidRPr="004207DD" w:rsidRDefault="00E7525D" w:rsidP="00E7525D">
            <w:pPr>
              <w:pStyle w:val="normal-000003"/>
              <w:spacing w:after="0"/>
              <w:jc w:val="center"/>
              <w:rPr>
                <w:rStyle w:val="000004"/>
                <w:sz w:val="18"/>
                <w:szCs w:val="18"/>
              </w:rPr>
            </w:pPr>
            <w:r w:rsidRPr="004207DD">
              <w:rPr>
                <w:rStyle w:val="000004"/>
                <w:sz w:val="18"/>
                <w:szCs w:val="18"/>
              </w:rPr>
              <w:t>br.</w:t>
            </w:r>
          </w:p>
        </w:tc>
        <w:tc>
          <w:tcPr>
            <w:tcW w:w="993" w:type="dxa"/>
          </w:tcPr>
          <w:p w:rsidR="00E7525D" w:rsidRPr="004207DD" w:rsidRDefault="00E7525D" w:rsidP="00E7525D">
            <w:pPr>
              <w:pStyle w:val="normal-000003"/>
              <w:spacing w:after="0"/>
              <w:jc w:val="center"/>
              <w:rPr>
                <w:rStyle w:val="000004"/>
                <w:sz w:val="18"/>
                <w:szCs w:val="18"/>
              </w:rPr>
            </w:pPr>
            <w:r w:rsidRPr="004207DD">
              <w:rPr>
                <w:rStyle w:val="000004"/>
                <w:sz w:val="18"/>
                <w:szCs w:val="18"/>
              </w:rPr>
              <w:t>K.Č.</w:t>
            </w:r>
          </w:p>
        </w:tc>
        <w:tc>
          <w:tcPr>
            <w:tcW w:w="1842" w:type="dxa"/>
          </w:tcPr>
          <w:p w:rsidR="00E7525D" w:rsidRPr="004207DD" w:rsidRDefault="00E7525D" w:rsidP="00E7525D">
            <w:pPr>
              <w:pStyle w:val="normal-000003"/>
              <w:spacing w:after="0"/>
              <w:jc w:val="center"/>
              <w:rPr>
                <w:rStyle w:val="000004"/>
                <w:sz w:val="18"/>
                <w:szCs w:val="18"/>
              </w:rPr>
            </w:pPr>
            <w:r w:rsidRPr="004207DD">
              <w:rPr>
                <w:rStyle w:val="000004"/>
                <w:sz w:val="18"/>
                <w:szCs w:val="18"/>
              </w:rPr>
              <w:t>Vlasnik zemljišta</w:t>
            </w:r>
          </w:p>
        </w:tc>
        <w:tc>
          <w:tcPr>
            <w:tcW w:w="1701" w:type="dxa"/>
          </w:tcPr>
          <w:p w:rsidR="00E7525D" w:rsidRPr="004207DD" w:rsidRDefault="00E7525D" w:rsidP="00E7525D">
            <w:pPr>
              <w:pStyle w:val="normal-000003"/>
              <w:spacing w:after="0"/>
              <w:jc w:val="center"/>
              <w:rPr>
                <w:rStyle w:val="000004"/>
                <w:sz w:val="18"/>
                <w:szCs w:val="18"/>
              </w:rPr>
            </w:pPr>
            <w:r w:rsidRPr="004207DD">
              <w:rPr>
                <w:rStyle w:val="000004"/>
                <w:sz w:val="18"/>
                <w:szCs w:val="18"/>
              </w:rPr>
              <w:t>Vrijednost  radova u EUR</w:t>
            </w:r>
          </w:p>
        </w:tc>
        <w:tc>
          <w:tcPr>
            <w:tcW w:w="1276" w:type="dxa"/>
          </w:tcPr>
          <w:p w:rsidR="00E7525D" w:rsidRPr="004207DD" w:rsidRDefault="00E7525D" w:rsidP="00E7525D">
            <w:pPr>
              <w:pStyle w:val="normal-000003"/>
              <w:spacing w:after="0"/>
              <w:jc w:val="center"/>
              <w:rPr>
                <w:rStyle w:val="000004"/>
                <w:sz w:val="18"/>
                <w:szCs w:val="18"/>
              </w:rPr>
            </w:pPr>
            <w:r w:rsidRPr="004207DD">
              <w:rPr>
                <w:rStyle w:val="000004"/>
                <w:sz w:val="18"/>
                <w:szCs w:val="18"/>
              </w:rPr>
              <w:t>Vrijednost zemljišta u EUR</w:t>
            </w:r>
          </w:p>
        </w:tc>
        <w:tc>
          <w:tcPr>
            <w:tcW w:w="1276" w:type="dxa"/>
          </w:tcPr>
          <w:p w:rsidR="00E7525D" w:rsidRPr="004207DD" w:rsidRDefault="00E7525D" w:rsidP="00E7525D">
            <w:pPr>
              <w:pStyle w:val="normal-000003"/>
              <w:spacing w:after="0"/>
              <w:jc w:val="center"/>
              <w:rPr>
                <w:rStyle w:val="000004"/>
                <w:sz w:val="18"/>
                <w:szCs w:val="18"/>
              </w:rPr>
            </w:pPr>
            <w:r w:rsidRPr="004207DD">
              <w:rPr>
                <w:rStyle w:val="000004"/>
                <w:sz w:val="18"/>
                <w:szCs w:val="18"/>
              </w:rPr>
              <w:t>Tržišna vrijednost građevine u EUR</w:t>
            </w:r>
          </w:p>
        </w:tc>
        <w:tc>
          <w:tcPr>
            <w:tcW w:w="1559" w:type="dxa"/>
          </w:tcPr>
          <w:p w:rsidR="00E7525D" w:rsidRDefault="00E7525D" w:rsidP="00E7525D">
            <w:pPr>
              <w:pStyle w:val="normal-000003"/>
              <w:spacing w:after="0"/>
              <w:jc w:val="center"/>
              <w:rPr>
                <w:rStyle w:val="000004"/>
                <w:sz w:val="18"/>
                <w:szCs w:val="18"/>
              </w:rPr>
            </w:pPr>
            <w:r>
              <w:rPr>
                <w:rStyle w:val="000004"/>
                <w:sz w:val="18"/>
                <w:szCs w:val="18"/>
              </w:rPr>
              <w:t xml:space="preserve">Vrijednost u </w:t>
            </w:r>
          </w:p>
          <w:p w:rsidR="00E7525D" w:rsidRPr="004207DD" w:rsidRDefault="00E7525D" w:rsidP="00E7525D">
            <w:pPr>
              <w:pStyle w:val="normal-000003"/>
              <w:spacing w:after="0"/>
              <w:jc w:val="center"/>
              <w:rPr>
                <w:rStyle w:val="000004"/>
                <w:sz w:val="18"/>
                <w:szCs w:val="18"/>
              </w:rPr>
            </w:pPr>
            <w:r>
              <w:rPr>
                <w:rStyle w:val="000004"/>
                <w:sz w:val="18"/>
                <w:szCs w:val="18"/>
              </w:rPr>
              <w:t>HRK</w:t>
            </w:r>
          </w:p>
        </w:tc>
      </w:tr>
      <w:tr w:rsidR="00E7525D" w:rsidRPr="004207DD" w:rsidTr="00E7525D">
        <w:tc>
          <w:tcPr>
            <w:tcW w:w="675"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1.</w:t>
            </w:r>
          </w:p>
        </w:tc>
        <w:tc>
          <w:tcPr>
            <w:tcW w:w="993"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4260/6</w:t>
            </w:r>
          </w:p>
        </w:tc>
        <w:tc>
          <w:tcPr>
            <w:tcW w:w="1842"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Republika Hrvatska</w:t>
            </w:r>
          </w:p>
        </w:tc>
        <w:tc>
          <w:tcPr>
            <w:tcW w:w="1701" w:type="dxa"/>
          </w:tcPr>
          <w:p w:rsidR="00E7525D" w:rsidRPr="004207DD" w:rsidRDefault="00E7525D" w:rsidP="00E7525D">
            <w:pPr>
              <w:pStyle w:val="normal-000003"/>
              <w:spacing w:after="0"/>
              <w:jc w:val="right"/>
              <w:rPr>
                <w:rStyle w:val="000004"/>
                <w:b/>
                <w:sz w:val="18"/>
                <w:szCs w:val="18"/>
              </w:rPr>
            </w:pPr>
            <w:r w:rsidRPr="004207DD">
              <w:rPr>
                <w:rStyle w:val="000004"/>
                <w:b/>
                <w:sz w:val="18"/>
                <w:szCs w:val="18"/>
              </w:rPr>
              <w:t>202.000,00</w:t>
            </w:r>
          </w:p>
        </w:tc>
        <w:tc>
          <w:tcPr>
            <w:tcW w:w="1276" w:type="dxa"/>
          </w:tcPr>
          <w:p w:rsidR="00E7525D" w:rsidRPr="004207DD" w:rsidRDefault="00E7525D" w:rsidP="00E7525D">
            <w:pPr>
              <w:pStyle w:val="normal-000003"/>
              <w:spacing w:after="0"/>
              <w:jc w:val="right"/>
              <w:rPr>
                <w:rStyle w:val="000004"/>
                <w:sz w:val="18"/>
                <w:szCs w:val="18"/>
              </w:rPr>
            </w:pPr>
            <w:r w:rsidRPr="004207DD">
              <w:rPr>
                <w:rStyle w:val="000004"/>
                <w:sz w:val="18"/>
                <w:szCs w:val="18"/>
              </w:rPr>
              <w:t>9.000,00</w:t>
            </w:r>
          </w:p>
        </w:tc>
        <w:tc>
          <w:tcPr>
            <w:tcW w:w="1276" w:type="dxa"/>
          </w:tcPr>
          <w:p w:rsidR="00E7525D" w:rsidRPr="004207DD" w:rsidRDefault="00E7525D" w:rsidP="00E7525D">
            <w:pPr>
              <w:pStyle w:val="normal-000003"/>
              <w:spacing w:after="0"/>
              <w:jc w:val="right"/>
              <w:rPr>
                <w:rStyle w:val="000004"/>
                <w:sz w:val="18"/>
                <w:szCs w:val="18"/>
              </w:rPr>
            </w:pPr>
            <w:r w:rsidRPr="004207DD">
              <w:rPr>
                <w:rStyle w:val="000004"/>
                <w:sz w:val="18"/>
                <w:szCs w:val="18"/>
              </w:rPr>
              <w:t>211.000,00</w:t>
            </w:r>
          </w:p>
        </w:tc>
        <w:tc>
          <w:tcPr>
            <w:tcW w:w="1559" w:type="dxa"/>
          </w:tcPr>
          <w:p w:rsidR="00E7525D" w:rsidRPr="004207DD" w:rsidRDefault="00E7525D" w:rsidP="00E7525D">
            <w:pPr>
              <w:pStyle w:val="normal-000003"/>
              <w:spacing w:after="0"/>
              <w:jc w:val="right"/>
              <w:rPr>
                <w:rStyle w:val="000004"/>
                <w:sz w:val="18"/>
                <w:szCs w:val="18"/>
              </w:rPr>
            </w:pPr>
            <w:r>
              <w:rPr>
                <w:rStyle w:val="000004"/>
                <w:sz w:val="18"/>
                <w:szCs w:val="18"/>
              </w:rPr>
              <w:t>1.584.125,54</w:t>
            </w:r>
          </w:p>
        </w:tc>
      </w:tr>
      <w:tr w:rsidR="00E7525D" w:rsidRPr="004207DD" w:rsidTr="00E7525D">
        <w:tc>
          <w:tcPr>
            <w:tcW w:w="675"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2.</w:t>
            </w:r>
          </w:p>
        </w:tc>
        <w:tc>
          <w:tcPr>
            <w:tcW w:w="993"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4261/4</w:t>
            </w:r>
          </w:p>
        </w:tc>
        <w:tc>
          <w:tcPr>
            <w:tcW w:w="1842"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Luigi Dellabernardina</w:t>
            </w:r>
          </w:p>
        </w:tc>
        <w:tc>
          <w:tcPr>
            <w:tcW w:w="1701" w:type="dxa"/>
          </w:tcPr>
          <w:p w:rsidR="00E7525D" w:rsidRPr="004207DD" w:rsidRDefault="00E7525D" w:rsidP="00E7525D">
            <w:pPr>
              <w:pStyle w:val="normal-000003"/>
              <w:spacing w:after="0"/>
              <w:jc w:val="right"/>
              <w:rPr>
                <w:rStyle w:val="000004"/>
                <w:b/>
                <w:sz w:val="18"/>
                <w:szCs w:val="18"/>
              </w:rPr>
            </w:pPr>
            <w:r w:rsidRPr="004207DD">
              <w:rPr>
                <w:rStyle w:val="000004"/>
                <w:b/>
                <w:sz w:val="18"/>
                <w:szCs w:val="18"/>
              </w:rPr>
              <w:t>70.500,00</w:t>
            </w:r>
          </w:p>
        </w:tc>
        <w:tc>
          <w:tcPr>
            <w:tcW w:w="1276" w:type="dxa"/>
          </w:tcPr>
          <w:p w:rsidR="00E7525D" w:rsidRPr="004207DD" w:rsidRDefault="00E7525D" w:rsidP="00E7525D">
            <w:pPr>
              <w:pStyle w:val="normal-000003"/>
              <w:spacing w:after="0"/>
              <w:jc w:val="right"/>
              <w:rPr>
                <w:rStyle w:val="000004"/>
                <w:sz w:val="18"/>
                <w:szCs w:val="18"/>
              </w:rPr>
            </w:pPr>
            <w:r w:rsidRPr="004207DD">
              <w:rPr>
                <w:rStyle w:val="000004"/>
                <w:sz w:val="18"/>
                <w:szCs w:val="18"/>
              </w:rPr>
              <w:t>48.500,00</w:t>
            </w:r>
          </w:p>
        </w:tc>
        <w:tc>
          <w:tcPr>
            <w:tcW w:w="1276" w:type="dxa"/>
          </w:tcPr>
          <w:p w:rsidR="00E7525D" w:rsidRPr="004207DD" w:rsidRDefault="00E7525D" w:rsidP="00E7525D">
            <w:pPr>
              <w:pStyle w:val="normal-000003"/>
              <w:spacing w:after="0"/>
              <w:jc w:val="right"/>
              <w:rPr>
                <w:rStyle w:val="000004"/>
                <w:sz w:val="18"/>
                <w:szCs w:val="18"/>
              </w:rPr>
            </w:pPr>
            <w:r w:rsidRPr="004207DD">
              <w:rPr>
                <w:rStyle w:val="000004"/>
                <w:sz w:val="18"/>
                <w:szCs w:val="18"/>
              </w:rPr>
              <w:t>119.000,00</w:t>
            </w:r>
          </w:p>
        </w:tc>
        <w:tc>
          <w:tcPr>
            <w:tcW w:w="1559" w:type="dxa"/>
          </w:tcPr>
          <w:p w:rsidR="00E7525D" w:rsidRPr="004207DD" w:rsidRDefault="00E7525D" w:rsidP="00E7525D">
            <w:pPr>
              <w:pStyle w:val="normal-000003"/>
              <w:spacing w:after="0"/>
              <w:jc w:val="right"/>
              <w:rPr>
                <w:rStyle w:val="000004"/>
                <w:sz w:val="18"/>
                <w:szCs w:val="18"/>
              </w:rPr>
            </w:pPr>
            <w:r>
              <w:rPr>
                <w:rStyle w:val="000004"/>
                <w:sz w:val="18"/>
                <w:szCs w:val="18"/>
              </w:rPr>
              <w:t>893.416,78</w:t>
            </w:r>
          </w:p>
        </w:tc>
      </w:tr>
      <w:tr w:rsidR="00E7525D" w:rsidRPr="004207DD" w:rsidTr="00E7525D">
        <w:tc>
          <w:tcPr>
            <w:tcW w:w="675"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3.</w:t>
            </w:r>
          </w:p>
        </w:tc>
        <w:tc>
          <w:tcPr>
            <w:tcW w:w="993"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4260/5</w:t>
            </w:r>
          </w:p>
        </w:tc>
        <w:tc>
          <w:tcPr>
            <w:tcW w:w="1842" w:type="dxa"/>
          </w:tcPr>
          <w:p w:rsidR="00E7525D" w:rsidRPr="004207DD" w:rsidRDefault="00E7525D" w:rsidP="00E7525D">
            <w:pPr>
              <w:pStyle w:val="normal-000003"/>
              <w:spacing w:after="0"/>
              <w:jc w:val="both"/>
              <w:rPr>
                <w:rStyle w:val="000004"/>
                <w:sz w:val="18"/>
                <w:szCs w:val="18"/>
              </w:rPr>
            </w:pPr>
            <w:r w:rsidRPr="004207DD">
              <w:rPr>
                <w:rStyle w:val="000004"/>
                <w:sz w:val="18"/>
                <w:szCs w:val="18"/>
              </w:rPr>
              <w:t>Općina Bale/Geokop</w:t>
            </w:r>
          </w:p>
        </w:tc>
        <w:tc>
          <w:tcPr>
            <w:tcW w:w="1701" w:type="dxa"/>
          </w:tcPr>
          <w:p w:rsidR="00E7525D" w:rsidRPr="004207DD" w:rsidRDefault="00E7525D" w:rsidP="00E7525D">
            <w:pPr>
              <w:pStyle w:val="normal-000003"/>
              <w:spacing w:after="0"/>
              <w:jc w:val="right"/>
              <w:rPr>
                <w:rStyle w:val="000004"/>
                <w:b/>
                <w:sz w:val="18"/>
                <w:szCs w:val="18"/>
              </w:rPr>
            </w:pPr>
            <w:r w:rsidRPr="004207DD">
              <w:rPr>
                <w:rStyle w:val="000004"/>
                <w:b/>
                <w:sz w:val="18"/>
                <w:szCs w:val="18"/>
              </w:rPr>
              <w:t>59.000,00</w:t>
            </w:r>
          </w:p>
        </w:tc>
        <w:tc>
          <w:tcPr>
            <w:tcW w:w="1276" w:type="dxa"/>
          </w:tcPr>
          <w:p w:rsidR="00E7525D" w:rsidRPr="004207DD" w:rsidRDefault="00E7525D" w:rsidP="00E7525D">
            <w:pPr>
              <w:pStyle w:val="normal-000003"/>
              <w:spacing w:after="0"/>
              <w:jc w:val="right"/>
              <w:rPr>
                <w:rStyle w:val="000004"/>
                <w:sz w:val="18"/>
                <w:szCs w:val="18"/>
              </w:rPr>
            </w:pPr>
          </w:p>
        </w:tc>
        <w:tc>
          <w:tcPr>
            <w:tcW w:w="1276" w:type="dxa"/>
          </w:tcPr>
          <w:p w:rsidR="00E7525D" w:rsidRPr="004207DD" w:rsidRDefault="00E7525D" w:rsidP="00E7525D">
            <w:pPr>
              <w:pStyle w:val="normal-000003"/>
              <w:spacing w:after="0"/>
              <w:jc w:val="right"/>
              <w:rPr>
                <w:rStyle w:val="000004"/>
                <w:sz w:val="18"/>
                <w:szCs w:val="18"/>
              </w:rPr>
            </w:pPr>
            <w:r w:rsidRPr="004207DD">
              <w:rPr>
                <w:rStyle w:val="000004"/>
                <w:sz w:val="18"/>
                <w:szCs w:val="18"/>
              </w:rPr>
              <w:t>59.000,00</w:t>
            </w:r>
          </w:p>
        </w:tc>
        <w:tc>
          <w:tcPr>
            <w:tcW w:w="1559" w:type="dxa"/>
          </w:tcPr>
          <w:p w:rsidR="00E7525D" w:rsidRPr="004207DD" w:rsidRDefault="00E7525D" w:rsidP="00E7525D">
            <w:pPr>
              <w:pStyle w:val="normal-000003"/>
              <w:spacing w:after="0"/>
              <w:jc w:val="right"/>
              <w:rPr>
                <w:rStyle w:val="000004"/>
                <w:sz w:val="18"/>
                <w:szCs w:val="18"/>
              </w:rPr>
            </w:pPr>
            <w:r>
              <w:rPr>
                <w:rStyle w:val="000004"/>
                <w:sz w:val="18"/>
                <w:szCs w:val="18"/>
              </w:rPr>
              <w:t>442.954,54</w:t>
            </w:r>
          </w:p>
        </w:tc>
      </w:tr>
      <w:tr w:rsidR="00E7525D" w:rsidRPr="00D7521F" w:rsidTr="00E7525D">
        <w:tc>
          <w:tcPr>
            <w:tcW w:w="675" w:type="dxa"/>
          </w:tcPr>
          <w:p w:rsidR="00E7525D" w:rsidRPr="00D7521F" w:rsidRDefault="00E7525D" w:rsidP="00E7525D">
            <w:pPr>
              <w:pStyle w:val="normal-000003"/>
              <w:spacing w:after="0"/>
              <w:jc w:val="both"/>
              <w:rPr>
                <w:rStyle w:val="000004"/>
                <w:b/>
                <w:sz w:val="18"/>
                <w:szCs w:val="18"/>
              </w:rPr>
            </w:pPr>
          </w:p>
        </w:tc>
        <w:tc>
          <w:tcPr>
            <w:tcW w:w="993" w:type="dxa"/>
          </w:tcPr>
          <w:p w:rsidR="00E7525D" w:rsidRPr="00D7521F" w:rsidRDefault="00E7525D" w:rsidP="00E7525D">
            <w:pPr>
              <w:pStyle w:val="normal-000003"/>
              <w:spacing w:after="0"/>
              <w:jc w:val="both"/>
              <w:rPr>
                <w:rStyle w:val="000004"/>
                <w:b/>
                <w:sz w:val="18"/>
                <w:szCs w:val="18"/>
              </w:rPr>
            </w:pPr>
          </w:p>
        </w:tc>
        <w:tc>
          <w:tcPr>
            <w:tcW w:w="1842" w:type="dxa"/>
          </w:tcPr>
          <w:p w:rsidR="00E7525D" w:rsidRPr="00D7521F" w:rsidRDefault="00E7525D" w:rsidP="00E7525D">
            <w:pPr>
              <w:pStyle w:val="normal-000003"/>
              <w:spacing w:after="0"/>
              <w:jc w:val="both"/>
              <w:rPr>
                <w:rStyle w:val="000004"/>
                <w:b/>
                <w:sz w:val="18"/>
                <w:szCs w:val="18"/>
              </w:rPr>
            </w:pPr>
            <w:r w:rsidRPr="00D7521F">
              <w:rPr>
                <w:rStyle w:val="000004"/>
                <w:b/>
                <w:sz w:val="18"/>
                <w:szCs w:val="18"/>
              </w:rPr>
              <w:t>UKUPNO:</w:t>
            </w:r>
          </w:p>
        </w:tc>
        <w:tc>
          <w:tcPr>
            <w:tcW w:w="1701" w:type="dxa"/>
          </w:tcPr>
          <w:p w:rsidR="00E7525D" w:rsidRPr="00D7521F" w:rsidRDefault="00E7525D" w:rsidP="00E7525D">
            <w:pPr>
              <w:pStyle w:val="normal-000003"/>
              <w:spacing w:after="0"/>
              <w:jc w:val="right"/>
              <w:rPr>
                <w:rStyle w:val="000004"/>
                <w:b/>
                <w:sz w:val="18"/>
                <w:szCs w:val="18"/>
              </w:rPr>
            </w:pPr>
            <w:r w:rsidRPr="00D7521F">
              <w:rPr>
                <w:rStyle w:val="000004"/>
                <w:b/>
                <w:sz w:val="18"/>
                <w:szCs w:val="18"/>
              </w:rPr>
              <w:t>331.500,00</w:t>
            </w:r>
          </w:p>
        </w:tc>
        <w:tc>
          <w:tcPr>
            <w:tcW w:w="1276" w:type="dxa"/>
          </w:tcPr>
          <w:p w:rsidR="00E7525D" w:rsidRPr="00D7521F" w:rsidRDefault="00E7525D" w:rsidP="00E7525D">
            <w:pPr>
              <w:pStyle w:val="normal-000003"/>
              <w:spacing w:after="0"/>
              <w:jc w:val="right"/>
              <w:rPr>
                <w:rStyle w:val="000004"/>
                <w:b/>
                <w:sz w:val="18"/>
                <w:szCs w:val="18"/>
              </w:rPr>
            </w:pPr>
            <w:r w:rsidRPr="00D7521F">
              <w:rPr>
                <w:rStyle w:val="000004"/>
                <w:b/>
                <w:sz w:val="18"/>
                <w:szCs w:val="18"/>
              </w:rPr>
              <w:t>57.500,00</w:t>
            </w:r>
          </w:p>
        </w:tc>
        <w:tc>
          <w:tcPr>
            <w:tcW w:w="1276" w:type="dxa"/>
          </w:tcPr>
          <w:p w:rsidR="00E7525D" w:rsidRPr="00D7521F" w:rsidRDefault="00E7525D" w:rsidP="00E7525D">
            <w:pPr>
              <w:pStyle w:val="normal-000003"/>
              <w:spacing w:after="0"/>
              <w:jc w:val="right"/>
              <w:rPr>
                <w:rStyle w:val="000004"/>
                <w:b/>
                <w:sz w:val="18"/>
                <w:szCs w:val="18"/>
              </w:rPr>
            </w:pPr>
            <w:r w:rsidRPr="00D7521F">
              <w:rPr>
                <w:rStyle w:val="000004"/>
                <w:b/>
                <w:sz w:val="18"/>
                <w:szCs w:val="18"/>
              </w:rPr>
              <w:t>389.000,00</w:t>
            </w:r>
          </w:p>
        </w:tc>
        <w:tc>
          <w:tcPr>
            <w:tcW w:w="1559" w:type="dxa"/>
          </w:tcPr>
          <w:p w:rsidR="00E7525D" w:rsidRPr="00D7521F" w:rsidRDefault="00E7525D" w:rsidP="00E7525D">
            <w:pPr>
              <w:pStyle w:val="normal-000003"/>
              <w:spacing w:after="0"/>
              <w:jc w:val="right"/>
              <w:rPr>
                <w:rStyle w:val="000004"/>
                <w:b/>
                <w:sz w:val="18"/>
                <w:szCs w:val="18"/>
              </w:rPr>
            </w:pPr>
            <w:r w:rsidRPr="00D7521F">
              <w:rPr>
                <w:rStyle w:val="000004"/>
                <w:b/>
                <w:sz w:val="18"/>
                <w:szCs w:val="18"/>
              </w:rPr>
              <w:t>2.920.496,86</w:t>
            </w:r>
          </w:p>
          <w:p w:rsidR="00E7525D" w:rsidRPr="00D7521F" w:rsidRDefault="00E7525D" w:rsidP="00E7525D">
            <w:pPr>
              <w:pStyle w:val="normal-000003"/>
              <w:spacing w:after="0"/>
              <w:jc w:val="right"/>
              <w:rPr>
                <w:rStyle w:val="000004"/>
                <w:b/>
                <w:sz w:val="18"/>
                <w:szCs w:val="18"/>
              </w:rPr>
            </w:pPr>
          </w:p>
        </w:tc>
      </w:tr>
    </w:tbl>
    <w:p w:rsidR="00E7525D" w:rsidRPr="00E7525D" w:rsidRDefault="00E7525D" w:rsidP="00E7525D">
      <w:pPr>
        <w:pStyle w:val="normal-000003"/>
        <w:spacing w:after="0"/>
        <w:jc w:val="both"/>
        <w:rPr>
          <w:rStyle w:val="000004"/>
          <w:sz w:val="22"/>
          <w:szCs w:val="22"/>
        </w:rPr>
      </w:pPr>
      <w:r w:rsidRPr="00E7525D">
        <w:rPr>
          <w:rStyle w:val="000004"/>
          <w:sz w:val="22"/>
          <w:szCs w:val="22"/>
        </w:rPr>
        <w:t>Sveukupna vrijednost nekretnina stečajnog dužnika:</w:t>
      </w:r>
    </w:p>
    <w:p w:rsidR="00E7525D" w:rsidRDefault="00E7525D" w:rsidP="00E7525D">
      <w:pPr>
        <w:pStyle w:val="normal-000003"/>
        <w:spacing w:after="0"/>
        <w:jc w:val="both"/>
        <w:rPr>
          <w:rStyle w:val="000004"/>
          <w:sz w:val="22"/>
          <w:szCs w:val="22"/>
        </w:rPr>
      </w:pPr>
      <w:r>
        <w:rPr>
          <w:rStyle w:val="000004"/>
          <w:sz w:val="22"/>
          <w:szCs w:val="22"/>
        </w:rPr>
        <w:t>-</w:t>
      </w:r>
      <w:r>
        <w:rPr>
          <w:rStyle w:val="000004"/>
          <w:sz w:val="22"/>
          <w:szCs w:val="22"/>
        </w:rPr>
        <w:tab/>
        <w:t>nekretnine  koje nisu opterećene razlučnim pravim</w:t>
      </w:r>
      <w:r>
        <w:rPr>
          <w:rStyle w:val="000004"/>
          <w:sz w:val="22"/>
          <w:szCs w:val="22"/>
        </w:rPr>
        <w:tab/>
        <w:t>EUR</w:t>
      </w:r>
      <w:r>
        <w:rPr>
          <w:rStyle w:val="000004"/>
          <w:sz w:val="22"/>
          <w:szCs w:val="22"/>
        </w:rPr>
        <w:tab/>
        <w:t xml:space="preserve">114.000,00 </w:t>
      </w:r>
      <w:r>
        <w:rPr>
          <w:rStyle w:val="000004"/>
          <w:sz w:val="22"/>
          <w:szCs w:val="22"/>
        </w:rPr>
        <w:tab/>
        <w:t xml:space="preserve">kn    </w:t>
      </w:r>
      <w:r>
        <w:rPr>
          <w:rStyle w:val="000004"/>
          <w:b/>
          <w:sz w:val="18"/>
          <w:szCs w:val="18"/>
        </w:rPr>
        <w:t>855.878,26</w:t>
      </w:r>
      <w:r>
        <w:rPr>
          <w:rStyle w:val="000004"/>
          <w:sz w:val="22"/>
          <w:szCs w:val="22"/>
        </w:rPr>
        <w:t xml:space="preserve"> </w:t>
      </w:r>
    </w:p>
    <w:p w:rsidR="00E7525D" w:rsidRDefault="00E7525D" w:rsidP="00E7525D">
      <w:pPr>
        <w:pStyle w:val="normal-000003"/>
        <w:spacing w:after="0"/>
        <w:jc w:val="both"/>
        <w:rPr>
          <w:rStyle w:val="000004"/>
          <w:sz w:val="22"/>
          <w:szCs w:val="22"/>
        </w:rPr>
      </w:pPr>
      <w:r>
        <w:rPr>
          <w:rStyle w:val="000004"/>
          <w:sz w:val="22"/>
          <w:szCs w:val="22"/>
        </w:rPr>
        <w:t>-</w:t>
      </w:r>
      <w:r>
        <w:rPr>
          <w:rStyle w:val="000004"/>
          <w:sz w:val="22"/>
          <w:szCs w:val="22"/>
        </w:rPr>
        <w:tab/>
        <w:t>nekretnine s razlučnim pravom</w:t>
      </w:r>
      <w:r>
        <w:rPr>
          <w:rStyle w:val="000004"/>
          <w:sz w:val="22"/>
          <w:szCs w:val="22"/>
        </w:rPr>
        <w:tab/>
      </w:r>
      <w:r>
        <w:rPr>
          <w:rStyle w:val="000004"/>
          <w:sz w:val="22"/>
          <w:szCs w:val="22"/>
        </w:rPr>
        <w:tab/>
      </w:r>
      <w:r>
        <w:rPr>
          <w:rStyle w:val="000004"/>
          <w:sz w:val="22"/>
          <w:szCs w:val="22"/>
        </w:rPr>
        <w:tab/>
      </w:r>
      <w:r>
        <w:rPr>
          <w:rStyle w:val="000004"/>
          <w:sz w:val="22"/>
          <w:szCs w:val="22"/>
        </w:rPr>
        <w:tab/>
        <w:t>EUR</w:t>
      </w:r>
      <w:r>
        <w:rPr>
          <w:rStyle w:val="000004"/>
          <w:sz w:val="22"/>
          <w:szCs w:val="22"/>
        </w:rPr>
        <w:tab/>
        <w:t>153.500,00</w:t>
      </w:r>
      <w:r>
        <w:rPr>
          <w:rStyle w:val="000004"/>
          <w:sz w:val="22"/>
          <w:szCs w:val="22"/>
        </w:rPr>
        <w:tab/>
        <w:t xml:space="preserve">      </w:t>
      </w:r>
      <w:r>
        <w:rPr>
          <w:rStyle w:val="000004"/>
          <w:b/>
          <w:sz w:val="18"/>
          <w:szCs w:val="18"/>
        </w:rPr>
        <w:t>1.152.432,56</w:t>
      </w:r>
    </w:p>
    <w:p w:rsidR="00E7525D" w:rsidRDefault="00E7525D" w:rsidP="00E7525D">
      <w:pPr>
        <w:pStyle w:val="normal-000003"/>
        <w:spacing w:after="0"/>
        <w:jc w:val="both"/>
        <w:rPr>
          <w:rStyle w:val="000004"/>
          <w:sz w:val="22"/>
          <w:szCs w:val="22"/>
        </w:rPr>
      </w:pPr>
      <w:r>
        <w:rPr>
          <w:rStyle w:val="000004"/>
          <w:sz w:val="22"/>
          <w:szCs w:val="22"/>
        </w:rPr>
        <w:t>-</w:t>
      </w:r>
      <w:r>
        <w:rPr>
          <w:rStyle w:val="000004"/>
          <w:sz w:val="22"/>
          <w:szCs w:val="22"/>
        </w:rPr>
        <w:tab/>
      </w:r>
      <w:r w:rsidRPr="00261745">
        <w:rPr>
          <w:rStyle w:val="000004"/>
          <w:sz w:val="22"/>
          <w:szCs w:val="22"/>
          <w:u w:val="single"/>
        </w:rPr>
        <w:t>nekretni</w:t>
      </w:r>
      <w:r>
        <w:rPr>
          <w:rStyle w:val="000004"/>
          <w:sz w:val="22"/>
          <w:szCs w:val="22"/>
          <w:u w:val="single"/>
        </w:rPr>
        <w:t>ne s pravnim nedostacima</w:t>
      </w:r>
      <w:r>
        <w:rPr>
          <w:rStyle w:val="000004"/>
          <w:sz w:val="22"/>
          <w:szCs w:val="22"/>
          <w:u w:val="single"/>
        </w:rPr>
        <w:tab/>
      </w:r>
      <w:r>
        <w:rPr>
          <w:rStyle w:val="000004"/>
          <w:sz w:val="22"/>
          <w:szCs w:val="22"/>
          <w:u w:val="single"/>
        </w:rPr>
        <w:tab/>
      </w:r>
      <w:r>
        <w:rPr>
          <w:rStyle w:val="000004"/>
          <w:sz w:val="22"/>
          <w:szCs w:val="22"/>
          <w:u w:val="single"/>
        </w:rPr>
        <w:tab/>
        <w:t>EUR</w:t>
      </w:r>
      <w:r>
        <w:rPr>
          <w:rStyle w:val="000004"/>
          <w:sz w:val="22"/>
          <w:szCs w:val="22"/>
          <w:u w:val="single"/>
        </w:rPr>
        <w:tab/>
        <w:t>389.0</w:t>
      </w:r>
      <w:r w:rsidRPr="00261745">
        <w:rPr>
          <w:rStyle w:val="000004"/>
          <w:sz w:val="22"/>
          <w:szCs w:val="22"/>
          <w:u w:val="single"/>
        </w:rPr>
        <w:t>00,00</w:t>
      </w:r>
      <w:r>
        <w:rPr>
          <w:rStyle w:val="000004"/>
          <w:sz w:val="22"/>
          <w:szCs w:val="22"/>
          <w:u w:val="single"/>
        </w:rPr>
        <w:tab/>
        <w:t xml:space="preserve">      </w:t>
      </w:r>
      <w:r>
        <w:rPr>
          <w:rStyle w:val="000004"/>
          <w:b/>
          <w:sz w:val="18"/>
          <w:szCs w:val="18"/>
          <w:u w:val="single"/>
        </w:rPr>
        <w:t>2.920.496</w:t>
      </w:r>
      <w:r w:rsidRPr="009A3B10">
        <w:rPr>
          <w:rStyle w:val="000004"/>
          <w:b/>
          <w:sz w:val="18"/>
          <w:szCs w:val="18"/>
          <w:u w:val="single"/>
        </w:rPr>
        <w:t>,</w:t>
      </w:r>
      <w:r>
        <w:rPr>
          <w:rStyle w:val="000004"/>
          <w:b/>
          <w:sz w:val="18"/>
          <w:szCs w:val="18"/>
          <w:u w:val="single"/>
        </w:rPr>
        <w:t>86</w:t>
      </w:r>
    </w:p>
    <w:p w:rsidR="00E7525D" w:rsidRDefault="00E7525D" w:rsidP="00E7525D">
      <w:pPr>
        <w:pStyle w:val="normal-000003"/>
        <w:spacing w:after="0"/>
        <w:jc w:val="both"/>
        <w:rPr>
          <w:rStyle w:val="000004"/>
          <w:b/>
          <w:sz w:val="18"/>
          <w:szCs w:val="18"/>
        </w:rPr>
      </w:pPr>
      <w:r>
        <w:rPr>
          <w:rStyle w:val="000004"/>
          <w:b/>
          <w:sz w:val="22"/>
          <w:szCs w:val="22"/>
        </w:rPr>
        <w:tab/>
        <w:t>Sveukupno nekretnine</w:t>
      </w:r>
      <w:r w:rsidRPr="009A3B10">
        <w:rPr>
          <w:rStyle w:val="000004"/>
          <w:b/>
          <w:sz w:val="22"/>
          <w:szCs w:val="22"/>
        </w:rPr>
        <w:tab/>
      </w:r>
      <w:r w:rsidRPr="009A3B10">
        <w:rPr>
          <w:rStyle w:val="000004"/>
          <w:b/>
          <w:sz w:val="22"/>
          <w:szCs w:val="22"/>
        </w:rPr>
        <w:tab/>
      </w:r>
      <w:r w:rsidRPr="009A3B10">
        <w:rPr>
          <w:rStyle w:val="000004"/>
          <w:b/>
          <w:sz w:val="22"/>
          <w:szCs w:val="22"/>
        </w:rPr>
        <w:tab/>
      </w:r>
      <w:r w:rsidRPr="009A3B10">
        <w:rPr>
          <w:rStyle w:val="000004"/>
          <w:b/>
          <w:sz w:val="22"/>
          <w:szCs w:val="22"/>
        </w:rPr>
        <w:tab/>
      </w:r>
      <w:r w:rsidRPr="009A3B10">
        <w:rPr>
          <w:rStyle w:val="000004"/>
          <w:b/>
          <w:sz w:val="22"/>
          <w:szCs w:val="22"/>
        </w:rPr>
        <w:tab/>
        <w:t>EUR</w:t>
      </w:r>
      <w:r w:rsidRPr="009A3B10">
        <w:rPr>
          <w:rStyle w:val="000004"/>
          <w:b/>
          <w:sz w:val="22"/>
          <w:szCs w:val="22"/>
        </w:rPr>
        <w:tab/>
      </w:r>
      <w:r>
        <w:rPr>
          <w:rStyle w:val="000004"/>
          <w:b/>
          <w:sz w:val="22"/>
          <w:szCs w:val="22"/>
        </w:rPr>
        <w:t>656.5</w:t>
      </w:r>
      <w:r w:rsidRPr="009A3B10">
        <w:rPr>
          <w:rStyle w:val="000004"/>
          <w:b/>
          <w:sz w:val="22"/>
          <w:szCs w:val="22"/>
        </w:rPr>
        <w:t>00,00</w:t>
      </w:r>
      <w:r w:rsidRPr="009A3B10">
        <w:rPr>
          <w:rStyle w:val="000004"/>
          <w:b/>
          <w:sz w:val="22"/>
          <w:szCs w:val="22"/>
        </w:rPr>
        <w:tab/>
      </w:r>
      <w:r>
        <w:rPr>
          <w:rStyle w:val="000004"/>
          <w:b/>
          <w:sz w:val="22"/>
          <w:szCs w:val="22"/>
        </w:rPr>
        <w:t xml:space="preserve">     </w:t>
      </w:r>
      <w:r>
        <w:rPr>
          <w:rStyle w:val="000004"/>
          <w:b/>
          <w:sz w:val="18"/>
          <w:szCs w:val="18"/>
        </w:rPr>
        <w:t>4.928.807</w:t>
      </w:r>
      <w:r w:rsidRPr="009A3B10">
        <w:rPr>
          <w:rStyle w:val="000004"/>
          <w:b/>
          <w:sz w:val="18"/>
          <w:szCs w:val="18"/>
        </w:rPr>
        <w:t>,</w:t>
      </w:r>
      <w:r>
        <w:rPr>
          <w:rStyle w:val="000004"/>
          <w:b/>
          <w:sz w:val="18"/>
          <w:szCs w:val="18"/>
        </w:rPr>
        <w:t>68</w:t>
      </w:r>
    </w:p>
    <w:p w:rsidR="00E7525D" w:rsidRPr="009A3B10" w:rsidRDefault="00E7525D" w:rsidP="00E7525D">
      <w:pPr>
        <w:pStyle w:val="normal-000003"/>
        <w:spacing w:after="0"/>
        <w:jc w:val="both"/>
        <w:rPr>
          <w:rStyle w:val="000004"/>
          <w:b/>
          <w:sz w:val="22"/>
          <w:szCs w:val="22"/>
        </w:rPr>
      </w:pPr>
      <w:r>
        <w:rPr>
          <w:rStyle w:val="000004"/>
          <w:b/>
          <w:sz w:val="18"/>
          <w:szCs w:val="18"/>
        </w:rPr>
        <w:tab/>
      </w:r>
    </w:p>
    <w:p w:rsidR="00E7525D" w:rsidRPr="00E7525D" w:rsidRDefault="00E7525D" w:rsidP="00E7525D">
      <w:pPr>
        <w:pStyle w:val="normal-000003"/>
        <w:spacing w:after="0"/>
        <w:jc w:val="both"/>
        <w:rPr>
          <w:rStyle w:val="000004"/>
          <w:sz w:val="22"/>
          <w:szCs w:val="22"/>
        </w:rPr>
      </w:pPr>
      <w:r w:rsidRPr="00E7525D">
        <w:rPr>
          <w:rStyle w:val="000004"/>
          <w:sz w:val="22"/>
          <w:szCs w:val="22"/>
        </w:rPr>
        <w:t>2.1.2.    Pokretna imovina:</w:t>
      </w:r>
    </w:p>
    <w:p w:rsidR="00E7525D" w:rsidRPr="00E7525D" w:rsidRDefault="00E7525D" w:rsidP="00E7525D">
      <w:pPr>
        <w:pStyle w:val="normal-000003"/>
        <w:spacing w:after="0"/>
        <w:jc w:val="both"/>
        <w:rPr>
          <w:rStyle w:val="000004"/>
          <w:sz w:val="22"/>
          <w:szCs w:val="22"/>
        </w:rPr>
      </w:pPr>
      <w:r w:rsidRPr="00E7525D">
        <w:rPr>
          <w:rStyle w:val="000004"/>
          <w:sz w:val="22"/>
          <w:szCs w:val="22"/>
        </w:rPr>
        <w:t xml:space="preserve">2.1.2.1. Pokretnine u vlasništvu stečajnog dužnika – procjena vještaka </w:t>
      </w:r>
    </w:p>
    <w:p w:rsidR="00E7525D" w:rsidRPr="001450A0" w:rsidRDefault="00E7525D" w:rsidP="00E7525D">
      <w:pPr>
        <w:pStyle w:val="normal-000003"/>
        <w:spacing w:after="0"/>
        <w:jc w:val="both"/>
        <w:rPr>
          <w:rStyle w:val="000004"/>
          <w:sz w:val="22"/>
          <w:szCs w:val="22"/>
        </w:rPr>
      </w:pPr>
      <w:r w:rsidRPr="001450A0">
        <w:rPr>
          <w:rStyle w:val="000004"/>
          <w:sz w:val="22"/>
          <w:szCs w:val="22"/>
        </w:rPr>
        <w:t>-</w:t>
      </w:r>
      <w:r w:rsidRPr="001450A0">
        <w:rPr>
          <w:rStyle w:val="000004"/>
          <w:sz w:val="22"/>
          <w:szCs w:val="22"/>
        </w:rPr>
        <w:tab/>
        <w:t xml:space="preserve">vrijednost građevinskih radnih strojeva </w:t>
      </w:r>
      <w:r w:rsidRPr="001450A0">
        <w:rPr>
          <w:rStyle w:val="000004"/>
          <w:sz w:val="22"/>
          <w:szCs w:val="22"/>
        </w:rPr>
        <w:tab/>
      </w:r>
      <w:r w:rsidRPr="001450A0">
        <w:rPr>
          <w:rStyle w:val="000004"/>
          <w:sz w:val="22"/>
          <w:szCs w:val="22"/>
        </w:rPr>
        <w:tab/>
      </w:r>
      <w:r w:rsidRPr="001450A0">
        <w:rPr>
          <w:rStyle w:val="000004"/>
          <w:sz w:val="22"/>
          <w:szCs w:val="22"/>
        </w:rPr>
        <w:tab/>
      </w:r>
      <w:r w:rsidRPr="001450A0">
        <w:rPr>
          <w:rStyle w:val="000004"/>
          <w:sz w:val="22"/>
          <w:szCs w:val="22"/>
        </w:rPr>
        <w:tab/>
        <w:t xml:space="preserve">      </w:t>
      </w:r>
      <w:r>
        <w:rPr>
          <w:rStyle w:val="000004"/>
          <w:sz w:val="22"/>
          <w:szCs w:val="22"/>
        </w:rPr>
        <w:tab/>
        <w:t xml:space="preserve">      </w:t>
      </w:r>
      <w:r w:rsidRPr="001450A0">
        <w:rPr>
          <w:rStyle w:val="000004"/>
          <w:sz w:val="18"/>
          <w:szCs w:val="18"/>
        </w:rPr>
        <w:t>kn</w:t>
      </w:r>
      <w:r w:rsidRPr="001450A0">
        <w:rPr>
          <w:rStyle w:val="000004"/>
          <w:sz w:val="18"/>
          <w:szCs w:val="18"/>
        </w:rPr>
        <w:tab/>
        <w:t xml:space="preserve">  654.960,00</w:t>
      </w:r>
    </w:p>
    <w:p w:rsidR="00E7525D" w:rsidRPr="001450A0" w:rsidRDefault="00E7525D" w:rsidP="00E7525D">
      <w:pPr>
        <w:pStyle w:val="normal-000003"/>
        <w:spacing w:after="0"/>
        <w:jc w:val="both"/>
        <w:rPr>
          <w:rStyle w:val="000004"/>
          <w:sz w:val="22"/>
          <w:szCs w:val="22"/>
        </w:rPr>
      </w:pPr>
      <w:r w:rsidRPr="001450A0">
        <w:rPr>
          <w:rStyle w:val="000004"/>
          <w:sz w:val="22"/>
          <w:szCs w:val="22"/>
        </w:rPr>
        <w:t>-</w:t>
      </w:r>
      <w:r w:rsidRPr="001450A0">
        <w:rPr>
          <w:rStyle w:val="000004"/>
          <w:sz w:val="22"/>
          <w:szCs w:val="22"/>
        </w:rPr>
        <w:tab/>
      </w:r>
      <w:r w:rsidRPr="001450A0">
        <w:rPr>
          <w:rStyle w:val="000004"/>
          <w:sz w:val="22"/>
          <w:szCs w:val="22"/>
          <w:u w:val="single"/>
        </w:rPr>
        <w:t>vrijednost vozila</w:t>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r>
      <w:r w:rsidRPr="001450A0">
        <w:rPr>
          <w:rStyle w:val="000004"/>
          <w:sz w:val="22"/>
          <w:szCs w:val="22"/>
          <w:u w:val="single"/>
        </w:rPr>
        <w:tab/>
        <w:t xml:space="preserve">      </w:t>
      </w:r>
      <w:r w:rsidRPr="001450A0">
        <w:rPr>
          <w:rStyle w:val="000004"/>
          <w:sz w:val="18"/>
          <w:szCs w:val="18"/>
          <w:u w:val="single"/>
        </w:rPr>
        <w:t>kn       40.790,00</w:t>
      </w:r>
    </w:p>
    <w:p w:rsidR="00E7525D" w:rsidRDefault="00E7525D" w:rsidP="00E7525D">
      <w:pPr>
        <w:pStyle w:val="normal-000003"/>
        <w:spacing w:after="0"/>
        <w:jc w:val="both"/>
        <w:rPr>
          <w:rStyle w:val="000004"/>
          <w:b/>
          <w:sz w:val="18"/>
          <w:szCs w:val="18"/>
        </w:rPr>
      </w:pPr>
      <w:r w:rsidRPr="001450A0">
        <w:rPr>
          <w:rStyle w:val="000004"/>
          <w:b/>
          <w:sz w:val="22"/>
          <w:szCs w:val="22"/>
        </w:rPr>
        <w:tab/>
        <w:t>UKUPNO vozila i građevinski strojevi</w:t>
      </w:r>
      <w:r w:rsidRPr="001450A0">
        <w:rPr>
          <w:rStyle w:val="000004"/>
          <w:b/>
          <w:sz w:val="22"/>
          <w:szCs w:val="22"/>
        </w:rPr>
        <w:tab/>
      </w:r>
      <w:r w:rsidRPr="001450A0">
        <w:rPr>
          <w:rStyle w:val="000004"/>
          <w:b/>
          <w:sz w:val="22"/>
          <w:szCs w:val="22"/>
        </w:rPr>
        <w:tab/>
      </w:r>
      <w:r w:rsidRPr="001450A0">
        <w:rPr>
          <w:rStyle w:val="000004"/>
          <w:b/>
          <w:sz w:val="22"/>
          <w:szCs w:val="22"/>
        </w:rPr>
        <w:tab/>
      </w:r>
      <w:r w:rsidRPr="001450A0">
        <w:rPr>
          <w:rStyle w:val="000004"/>
          <w:b/>
          <w:sz w:val="22"/>
          <w:szCs w:val="22"/>
        </w:rPr>
        <w:tab/>
      </w:r>
      <w:r w:rsidRPr="001450A0">
        <w:rPr>
          <w:rStyle w:val="000004"/>
          <w:b/>
          <w:sz w:val="18"/>
          <w:szCs w:val="18"/>
        </w:rPr>
        <w:t xml:space="preserve">        kn</w:t>
      </w:r>
      <w:r w:rsidRPr="001450A0">
        <w:rPr>
          <w:rStyle w:val="000004"/>
          <w:b/>
          <w:sz w:val="18"/>
          <w:szCs w:val="18"/>
        </w:rPr>
        <w:tab/>
        <w:t xml:space="preserve">  695.750,00</w:t>
      </w:r>
    </w:p>
    <w:p w:rsidR="00E7525D" w:rsidRPr="001450A0" w:rsidRDefault="00E7525D" w:rsidP="00E7525D">
      <w:pPr>
        <w:pStyle w:val="normal-000003"/>
        <w:spacing w:after="0"/>
        <w:jc w:val="both"/>
        <w:rPr>
          <w:rStyle w:val="000004"/>
          <w:b/>
          <w:sz w:val="18"/>
          <w:szCs w:val="18"/>
        </w:rPr>
      </w:pPr>
    </w:p>
    <w:p w:rsidR="00E7525D" w:rsidRPr="00E7525D" w:rsidRDefault="00E7525D" w:rsidP="00E7525D">
      <w:pPr>
        <w:pStyle w:val="normal-000003"/>
        <w:spacing w:after="0"/>
        <w:jc w:val="both"/>
        <w:rPr>
          <w:rStyle w:val="000004"/>
          <w:sz w:val="22"/>
          <w:szCs w:val="22"/>
        </w:rPr>
      </w:pPr>
      <w:r w:rsidRPr="00E7525D">
        <w:rPr>
          <w:rStyle w:val="000004"/>
          <w:sz w:val="22"/>
          <w:szCs w:val="22"/>
        </w:rPr>
        <w:t xml:space="preserve">Vrijednost pokretne imovine procijenjene po povjerenstvu, umanjeno </w:t>
      </w:r>
    </w:p>
    <w:p w:rsidR="00E7525D" w:rsidRPr="00E7525D" w:rsidRDefault="00E7525D" w:rsidP="00E7525D">
      <w:pPr>
        <w:pStyle w:val="normal-000003"/>
        <w:spacing w:after="0"/>
        <w:jc w:val="both"/>
        <w:rPr>
          <w:rStyle w:val="000004"/>
          <w:sz w:val="22"/>
          <w:szCs w:val="22"/>
        </w:rPr>
      </w:pPr>
      <w:r w:rsidRPr="00E7525D">
        <w:rPr>
          <w:rStyle w:val="000004"/>
          <w:sz w:val="22"/>
          <w:szCs w:val="22"/>
        </w:rPr>
        <w:t xml:space="preserve">        za vrijednost građevinskih strojeva i vozila</w:t>
      </w:r>
    </w:p>
    <w:p w:rsidR="00E7525D" w:rsidRPr="003E5865" w:rsidRDefault="00E7525D" w:rsidP="00E7525D">
      <w:pPr>
        <w:pStyle w:val="normal-000003"/>
        <w:numPr>
          <w:ilvl w:val="0"/>
          <w:numId w:val="16"/>
        </w:numPr>
        <w:spacing w:after="0"/>
        <w:ind w:left="709" w:hanging="709"/>
        <w:jc w:val="both"/>
        <w:rPr>
          <w:rStyle w:val="000004"/>
          <w:sz w:val="22"/>
          <w:szCs w:val="22"/>
        </w:rPr>
      </w:pPr>
      <w:r w:rsidRPr="003E5865">
        <w:rPr>
          <w:rStyle w:val="000004"/>
          <w:sz w:val="22"/>
          <w:szCs w:val="22"/>
        </w:rPr>
        <w:t>vrijednost pokretne imovine, namještaja app, kompjutorske opreme,</w:t>
      </w:r>
    </w:p>
    <w:p w:rsidR="00E7525D" w:rsidRDefault="00E7525D" w:rsidP="00E7525D">
      <w:pPr>
        <w:pStyle w:val="normal-000003"/>
        <w:spacing w:after="0"/>
        <w:ind w:left="709"/>
        <w:jc w:val="both"/>
        <w:rPr>
          <w:rStyle w:val="000004"/>
          <w:b/>
          <w:sz w:val="18"/>
          <w:szCs w:val="18"/>
        </w:rPr>
      </w:pPr>
      <w:r w:rsidRPr="003E5865">
        <w:rPr>
          <w:rStyle w:val="000004"/>
          <w:sz w:val="22"/>
          <w:szCs w:val="22"/>
        </w:rPr>
        <w:t>LCD TV po app, restoranska oprema, oprema kafića, kuhinje</w:t>
      </w:r>
      <w:r w:rsidRPr="003E5865">
        <w:rPr>
          <w:rStyle w:val="000004"/>
          <w:sz w:val="22"/>
          <w:szCs w:val="22"/>
        </w:rPr>
        <w:tab/>
        <w:t xml:space="preserve">      </w:t>
      </w:r>
      <w:r>
        <w:rPr>
          <w:rStyle w:val="000004"/>
          <w:sz w:val="22"/>
          <w:szCs w:val="22"/>
        </w:rPr>
        <w:t xml:space="preserve">               </w:t>
      </w:r>
      <w:r w:rsidRPr="003E5865">
        <w:rPr>
          <w:rStyle w:val="000004"/>
          <w:b/>
          <w:sz w:val="18"/>
          <w:szCs w:val="18"/>
        </w:rPr>
        <w:t>kn  282.750,00</w:t>
      </w:r>
    </w:p>
    <w:p w:rsidR="00E7525D" w:rsidRDefault="00E7525D" w:rsidP="00E7525D">
      <w:pPr>
        <w:pStyle w:val="normal-000003"/>
        <w:spacing w:after="0"/>
        <w:ind w:left="709"/>
        <w:jc w:val="both"/>
        <w:rPr>
          <w:rStyle w:val="000004"/>
          <w:b/>
          <w:sz w:val="18"/>
          <w:szCs w:val="18"/>
        </w:rPr>
      </w:pPr>
    </w:p>
    <w:p w:rsidR="00E7525D" w:rsidRPr="002933CF" w:rsidRDefault="00E7525D" w:rsidP="00E7525D">
      <w:pPr>
        <w:pStyle w:val="normal-000003"/>
        <w:pBdr>
          <w:top w:val="single" w:sz="4" w:space="1" w:color="auto"/>
          <w:left w:val="single" w:sz="4" w:space="4" w:color="auto"/>
          <w:bottom w:val="single" w:sz="4" w:space="1" w:color="auto"/>
          <w:right w:val="single" w:sz="4" w:space="1" w:color="auto"/>
        </w:pBdr>
        <w:spacing w:after="0"/>
        <w:jc w:val="both"/>
        <w:rPr>
          <w:rStyle w:val="000004"/>
          <w:b/>
          <w:sz w:val="18"/>
          <w:szCs w:val="18"/>
        </w:rPr>
      </w:pPr>
      <w:r w:rsidRPr="002933CF">
        <w:rPr>
          <w:rStyle w:val="000004"/>
          <w:b/>
          <w:sz w:val="18"/>
          <w:szCs w:val="18"/>
        </w:rPr>
        <w:tab/>
        <w:t>STEČAJNA MASA – SVEUKUPNA VRIJEDNOST IMOVINE u kn</w:t>
      </w:r>
      <w:r w:rsidRPr="002933CF">
        <w:rPr>
          <w:rStyle w:val="000004"/>
          <w:b/>
          <w:sz w:val="18"/>
          <w:szCs w:val="18"/>
        </w:rPr>
        <w:tab/>
      </w:r>
      <w:r w:rsidRPr="002933CF">
        <w:rPr>
          <w:rStyle w:val="000004"/>
          <w:b/>
          <w:sz w:val="18"/>
          <w:szCs w:val="18"/>
        </w:rPr>
        <w:tab/>
        <w:t xml:space="preserve">              5.907.307,68</w:t>
      </w:r>
    </w:p>
    <w:p w:rsidR="00E7525D" w:rsidRDefault="00E7525D" w:rsidP="00180121">
      <w:pPr>
        <w:pStyle w:val="normal-000003"/>
        <w:spacing w:after="0"/>
        <w:jc w:val="both"/>
        <w:rPr>
          <w:rStyle w:val="000004"/>
          <w:sz w:val="22"/>
          <w:szCs w:val="22"/>
        </w:rPr>
      </w:pPr>
    </w:p>
    <w:p w:rsidR="00E7525D" w:rsidRDefault="00E7525D" w:rsidP="00180121">
      <w:pPr>
        <w:pStyle w:val="normal-000003"/>
        <w:spacing w:after="0"/>
        <w:jc w:val="both"/>
        <w:rPr>
          <w:rStyle w:val="000004"/>
          <w:sz w:val="22"/>
          <w:szCs w:val="22"/>
        </w:rPr>
      </w:pPr>
      <w:r>
        <w:rPr>
          <w:rStyle w:val="000004"/>
          <w:sz w:val="22"/>
          <w:szCs w:val="22"/>
        </w:rPr>
        <w:t>U prethodnom izvješću detaljno elaborirano, sve glede procjene i načina utvrđivanja tržišne vrijednsoti imovine</w:t>
      </w:r>
      <w:r w:rsidR="001D7D78">
        <w:rPr>
          <w:rStyle w:val="000004"/>
          <w:sz w:val="22"/>
          <w:szCs w:val="22"/>
        </w:rPr>
        <w:t>.</w:t>
      </w:r>
    </w:p>
    <w:p w:rsidR="00CB0B1E" w:rsidRDefault="00CB0B1E" w:rsidP="00180121">
      <w:pPr>
        <w:pStyle w:val="normal-000003"/>
        <w:spacing w:after="0"/>
        <w:jc w:val="both"/>
        <w:rPr>
          <w:rStyle w:val="000004"/>
          <w:sz w:val="22"/>
          <w:szCs w:val="22"/>
        </w:rPr>
      </w:pPr>
    </w:p>
    <w:p w:rsidR="00650CC2" w:rsidRDefault="001D7D78" w:rsidP="00650CC2">
      <w:pPr>
        <w:pStyle w:val="normal-000003"/>
        <w:spacing w:after="0"/>
        <w:jc w:val="both"/>
        <w:rPr>
          <w:rStyle w:val="000004"/>
          <w:sz w:val="22"/>
          <w:szCs w:val="22"/>
        </w:rPr>
      </w:pPr>
      <w:r w:rsidRPr="001D7D78">
        <w:rPr>
          <w:rStyle w:val="000004"/>
          <w:sz w:val="22"/>
          <w:szCs w:val="22"/>
        </w:rPr>
        <w:t xml:space="preserve">Na tržišnu vrijednost nekretnina stečajnog dužnika presudno je utjecala činjenica što su izgrađene nekretnine neusklađene sa zakonom (nelegalne) i što su neke građene na tuđem zemljištu, odnosno da imaju pravne nedostatke. </w:t>
      </w:r>
    </w:p>
    <w:p w:rsidR="002100A5" w:rsidRDefault="002100A5" w:rsidP="00650CC2">
      <w:pPr>
        <w:pStyle w:val="normal-000003"/>
        <w:spacing w:after="0"/>
        <w:jc w:val="both"/>
        <w:rPr>
          <w:rStyle w:val="000004"/>
          <w:sz w:val="22"/>
          <w:szCs w:val="22"/>
        </w:rPr>
      </w:pPr>
    </w:p>
    <w:p w:rsidR="002100A5" w:rsidRPr="00DC27FA" w:rsidRDefault="002100A5" w:rsidP="00650CC2">
      <w:pPr>
        <w:pStyle w:val="normal-000003"/>
        <w:spacing w:after="0"/>
        <w:jc w:val="both"/>
        <w:rPr>
          <w:rStyle w:val="000004"/>
          <w:b/>
          <w:sz w:val="22"/>
          <w:szCs w:val="22"/>
        </w:rPr>
      </w:pPr>
      <w:r w:rsidRPr="00DC27FA">
        <w:rPr>
          <w:rStyle w:val="000004"/>
          <w:b/>
          <w:sz w:val="22"/>
          <w:szCs w:val="22"/>
        </w:rPr>
        <w:t>III</w:t>
      </w:r>
      <w:r w:rsidRPr="00DC27FA">
        <w:rPr>
          <w:rStyle w:val="000004"/>
          <w:b/>
          <w:sz w:val="22"/>
          <w:szCs w:val="22"/>
        </w:rPr>
        <w:tab/>
        <w:t>Donošenje odluke o načinu i uvjetima unovčenja</w:t>
      </w:r>
    </w:p>
    <w:p w:rsidR="002100A5" w:rsidRDefault="002100A5" w:rsidP="00650CC2">
      <w:pPr>
        <w:pStyle w:val="normal-000003"/>
        <w:spacing w:after="0"/>
        <w:jc w:val="both"/>
        <w:rPr>
          <w:rStyle w:val="000004"/>
          <w:sz w:val="22"/>
          <w:szCs w:val="22"/>
        </w:rPr>
      </w:pPr>
    </w:p>
    <w:p w:rsidR="002100A5" w:rsidRDefault="002100A5" w:rsidP="00650CC2">
      <w:pPr>
        <w:pStyle w:val="normal-000003"/>
        <w:spacing w:after="0"/>
        <w:jc w:val="both"/>
        <w:rPr>
          <w:rStyle w:val="000004"/>
          <w:sz w:val="22"/>
          <w:szCs w:val="22"/>
        </w:rPr>
      </w:pPr>
      <w:r>
        <w:rPr>
          <w:rStyle w:val="000004"/>
          <w:sz w:val="22"/>
          <w:szCs w:val="22"/>
        </w:rPr>
        <w:t xml:space="preserve">Stečajni upravitelj smatra da bi unovčenje imovine dužnika, kao cjeline bilo u interesu stečajnih vjerovnika, zbog toga što  bi se ovakvim unovčenjem postigla najpovoljnija cijena imovine i što bi realizacija </w:t>
      </w:r>
      <w:r w:rsidR="00DC27FA">
        <w:rPr>
          <w:rStyle w:val="000004"/>
          <w:sz w:val="22"/>
          <w:szCs w:val="22"/>
        </w:rPr>
        <w:t>postupka unovčenja mogla realizirati u kratkom roku.</w:t>
      </w:r>
    </w:p>
    <w:p w:rsidR="00DC27FA" w:rsidRDefault="00DC27FA" w:rsidP="00650CC2">
      <w:pPr>
        <w:pStyle w:val="normal-000003"/>
        <w:spacing w:after="0"/>
        <w:jc w:val="both"/>
        <w:rPr>
          <w:rStyle w:val="000004"/>
          <w:sz w:val="22"/>
          <w:szCs w:val="22"/>
        </w:rPr>
      </w:pPr>
    </w:p>
    <w:p w:rsidR="00DC27FA" w:rsidRPr="001D7D78" w:rsidRDefault="00DC27FA" w:rsidP="00650CC2">
      <w:pPr>
        <w:pStyle w:val="normal-000003"/>
        <w:spacing w:after="0"/>
        <w:jc w:val="both"/>
        <w:rPr>
          <w:rStyle w:val="000004"/>
          <w:sz w:val="22"/>
          <w:szCs w:val="22"/>
        </w:rPr>
      </w:pPr>
      <w:r>
        <w:rPr>
          <w:rStyle w:val="000004"/>
          <w:sz w:val="22"/>
          <w:szCs w:val="22"/>
        </w:rPr>
        <w:t>Uvjeti unovčenja bi bili po sistemu viđeno-kupljeno, dakle bez mogućnosti kupca na ulaganja prigovora glede stvarnih ili pravnih nedostataka.</w:t>
      </w:r>
    </w:p>
    <w:p w:rsidR="005E502C" w:rsidRPr="00B578E4" w:rsidRDefault="005E502C" w:rsidP="000F4E51">
      <w:pPr>
        <w:pStyle w:val="normal-000003"/>
        <w:spacing w:after="0"/>
        <w:jc w:val="both"/>
        <w:rPr>
          <w:rStyle w:val="000004"/>
          <w:color w:val="FF0000"/>
          <w:sz w:val="22"/>
          <w:szCs w:val="22"/>
        </w:rPr>
      </w:pPr>
    </w:p>
    <w:p w:rsidR="005E502C" w:rsidRPr="001D7D78" w:rsidRDefault="00DC27FA" w:rsidP="00DC27FA">
      <w:pPr>
        <w:pStyle w:val="normal-000003"/>
        <w:spacing w:after="0"/>
        <w:jc w:val="both"/>
        <w:rPr>
          <w:rStyle w:val="000004"/>
          <w:b/>
          <w:sz w:val="22"/>
          <w:szCs w:val="22"/>
        </w:rPr>
      </w:pPr>
      <w:r>
        <w:rPr>
          <w:rStyle w:val="000004"/>
          <w:b/>
          <w:sz w:val="22"/>
          <w:szCs w:val="22"/>
        </w:rPr>
        <w:t>IV</w:t>
      </w:r>
      <w:r>
        <w:rPr>
          <w:rStyle w:val="000004"/>
          <w:b/>
          <w:sz w:val="22"/>
          <w:szCs w:val="22"/>
        </w:rPr>
        <w:tab/>
      </w:r>
      <w:r w:rsidR="005E502C" w:rsidRPr="001D7D78">
        <w:rPr>
          <w:rStyle w:val="000004"/>
          <w:b/>
          <w:sz w:val="22"/>
          <w:szCs w:val="22"/>
        </w:rPr>
        <w:t>Stanje računa stečajnog dužnika</w:t>
      </w:r>
    </w:p>
    <w:p w:rsidR="005E502C" w:rsidRPr="001D7D78" w:rsidRDefault="005E502C" w:rsidP="005E502C">
      <w:pPr>
        <w:pStyle w:val="normal-000003"/>
        <w:spacing w:after="0"/>
        <w:jc w:val="both"/>
        <w:rPr>
          <w:rStyle w:val="000004"/>
          <w:sz w:val="22"/>
          <w:szCs w:val="22"/>
        </w:rPr>
      </w:pPr>
    </w:p>
    <w:p w:rsidR="005E502C" w:rsidRPr="001D7D78" w:rsidRDefault="004951BA" w:rsidP="005E502C">
      <w:pPr>
        <w:pStyle w:val="normal-000003"/>
        <w:spacing w:after="0"/>
        <w:jc w:val="both"/>
        <w:rPr>
          <w:rStyle w:val="000004"/>
          <w:sz w:val="22"/>
          <w:szCs w:val="22"/>
        </w:rPr>
      </w:pPr>
      <w:r w:rsidRPr="001D7D78">
        <w:rPr>
          <w:rStyle w:val="000004"/>
          <w:sz w:val="22"/>
          <w:szCs w:val="22"/>
        </w:rPr>
        <w:t>Stanje računa stečajnog dužnika IBA</w:t>
      </w:r>
      <w:r w:rsidR="001D7D78" w:rsidRPr="001D7D78">
        <w:rPr>
          <w:rStyle w:val="000004"/>
          <w:sz w:val="22"/>
          <w:szCs w:val="22"/>
        </w:rPr>
        <w:t>N br.HR9623400091190024183 je 68.053</w:t>
      </w:r>
      <w:r w:rsidRPr="001D7D78">
        <w:rPr>
          <w:rStyle w:val="000004"/>
          <w:sz w:val="22"/>
          <w:szCs w:val="22"/>
        </w:rPr>
        <w:t>,</w:t>
      </w:r>
      <w:r w:rsidR="001D7D78" w:rsidRPr="001D7D78">
        <w:rPr>
          <w:rStyle w:val="000004"/>
          <w:sz w:val="22"/>
          <w:szCs w:val="22"/>
        </w:rPr>
        <w:t>33</w:t>
      </w:r>
      <w:r w:rsidR="002A1EC2" w:rsidRPr="001D7D78">
        <w:rPr>
          <w:rStyle w:val="000004"/>
          <w:sz w:val="22"/>
          <w:szCs w:val="22"/>
        </w:rPr>
        <w:t xml:space="preserve"> </w:t>
      </w:r>
      <w:r w:rsidR="001D7D78" w:rsidRPr="001D7D78">
        <w:rPr>
          <w:rStyle w:val="000004"/>
          <w:sz w:val="22"/>
          <w:szCs w:val="22"/>
        </w:rPr>
        <w:t>kn, izvod PBZ dd Rovinj br. 20.02</w:t>
      </w:r>
      <w:r w:rsidR="002A1EC2" w:rsidRPr="001D7D78">
        <w:rPr>
          <w:rStyle w:val="000004"/>
          <w:sz w:val="22"/>
          <w:szCs w:val="22"/>
        </w:rPr>
        <w:t>.2017</w:t>
      </w:r>
      <w:r w:rsidR="001D7D78" w:rsidRPr="001D7D78">
        <w:rPr>
          <w:rStyle w:val="000004"/>
          <w:sz w:val="22"/>
          <w:szCs w:val="22"/>
        </w:rPr>
        <w:t xml:space="preserve">. </w:t>
      </w:r>
    </w:p>
    <w:p w:rsidR="000F4E51" w:rsidRPr="00073AE0" w:rsidRDefault="000F4E51" w:rsidP="002B2AC4">
      <w:pPr>
        <w:pStyle w:val="normal-000003"/>
        <w:spacing w:after="0"/>
        <w:jc w:val="both"/>
        <w:rPr>
          <w:rStyle w:val="000004"/>
          <w:sz w:val="22"/>
          <w:szCs w:val="22"/>
        </w:rPr>
      </w:pPr>
    </w:p>
    <w:p w:rsidR="004951BA" w:rsidRPr="004951BA" w:rsidRDefault="00DC27FA" w:rsidP="00DC27FA">
      <w:pPr>
        <w:pStyle w:val="normal-000003"/>
        <w:spacing w:after="0"/>
        <w:jc w:val="both"/>
        <w:rPr>
          <w:rStyle w:val="000004"/>
          <w:b/>
          <w:sz w:val="22"/>
          <w:szCs w:val="22"/>
        </w:rPr>
      </w:pPr>
      <w:r>
        <w:rPr>
          <w:rStyle w:val="000004"/>
          <w:b/>
          <w:sz w:val="22"/>
          <w:szCs w:val="22"/>
        </w:rPr>
        <w:t>V</w:t>
      </w:r>
      <w:r>
        <w:rPr>
          <w:rStyle w:val="000004"/>
          <w:b/>
          <w:sz w:val="22"/>
          <w:szCs w:val="22"/>
        </w:rPr>
        <w:tab/>
      </w:r>
      <w:r w:rsidR="004951BA" w:rsidRPr="004951BA">
        <w:rPr>
          <w:rStyle w:val="000004"/>
          <w:b/>
          <w:sz w:val="22"/>
          <w:szCs w:val="22"/>
        </w:rPr>
        <w:t>Zaključci i prijedlozi</w:t>
      </w:r>
    </w:p>
    <w:p w:rsidR="004951BA" w:rsidRDefault="004951BA" w:rsidP="004951BA">
      <w:pPr>
        <w:pStyle w:val="normal-000003"/>
        <w:spacing w:after="0"/>
        <w:ind w:left="720"/>
        <w:jc w:val="both"/>
        <w:rPr>
          <w:rStyle w:val="000004"/>
          <w:sz w:val="22"/>
          <w:szCs w:val="22"/>
        </w:rPr>
      </w:pPr>
    </w:p>
    <w:p w:rsidR="00DC3AFE" w:rsidRDefault="00DC3AFE" w:rsidP="002B2AC4">
      <w:pPr>
        <w:pStyle w:val="normal-000003"/>
        <w:spacing w:after="0"/>
        <w:jc w:val="both"/>
        <w:rPr>
          <w:rStyle w:val="000004"/>
          <w:sz w:val="22"/>
          <w:szCs w:val="22"/>
        </w:rPr>
      </w:pPr>
    </w:p>
    <w:p w:rsidR="003E5865" w:rsidRDefault="00CE1557" w:rsidP="00CE1557">
      <w:pPr>
        <w:pStyle w:val="normal-000003"/>
        <w:numPr>
          <w:ilvl w:val="0"/>
          <w:numId w:val="19"/>
        </w:numPr>
        <w:spacing w:after="0"/>
        <w:jc w:val="both"/>
        <w:rPr>
          <w:rStyle w:val="000004"/>
          <w:sz w:val="22"/>
          <w:szCs w:val="22"/>
        </w:rPr>
      </w:pPr>
      <w:r>
        <w:rPr>
          <w:rStyle w:val="000004"/>
          <w:sz w:val="22"/>
          <w:szCs w:val="22"/>
        </w:rPr>
        <w:t xml:space="preserve">U ponovnom postupku ispitati tražbinu stečajnog vjerovnika </w:t>
      </w:r>
      <w:r w:rsidR="00762BB1">
        <w:rPr>
          <w:rStyle w:val="000004"/>
          <w:sz w:val="22"/>
          <w:szCs w:val="22"/>
        </w:rPr>
        <w:t>CROATIA OSIGURANJE dd, Zagreb, s prijavom tražbina od 187.763,55 kn,  koja je prijava bila podnesena u roku za prijavljivanje ali je na prijedlog stečajnog upravitelja odbačena kao nedopuštena jer nije pod</w:t>
      </w:r>
      <w:r w:rsidR="002933CF">
        <w:rPr>
          <w:rStyle w:val="000004"/>
          <w:sz w:val="22"/>
          <w:szCs w:val="22"/>
        </w:rPr>
        <w:t>nesena na odgovarajućem obrascu, a VTS je uvažio žalbu vjerovnika.</w:t>
      </w:r>
    </w:p>
    <w:p w:rsidR="00762BB1" w:rsidRDefault="00762BB1" w:rsidP="00762BB1">
      <w:pPr>
        <w:pStyle w:val="normal-000003"/>
        <w:spacing w:after="0"/>
        <w:ind w:left="720"/>
        <w:jc w:val="both"/>
        <w:rPr>
          <w:rStyle w:val="000004"/>
          <w:sz w:val="22"/>
          <w:szCs w:val="22"/>
        </w:rPr>
      </w:pPr>
      <w:r>
        <w:rPr>
          <w:rStyle w:val="000004"/>
          <w:sz w:val="22"/>
          <w:szCs w:val="22"/>
        </w:rPr>
        <w:t>Stečajni upravitelj predlaže tražbinu priznati u cijelosti u iznosu od 187.763,55 kn, kao tražbinu st</w:t>
      </w:r>
      <w:r w:rsidR="002D3044">
        <w:rPr>
          <w:rStyle w:val="000004"/>
          <w:sz w:val="22"/>
          <w:szCs w:val="22"/>
        </w:rPr>
        <w:t xml:space="preserve">ečajnog vjerovnika, </w:t>
      </w:r>
      <w:r>
        <w:rPr>
          <w:rStyle w:val="000004"/>
          <w:sz w:val="22"/>
          <w:szCs w:val="22"/>
        </w:rPr>
        <w:t xml:space="preserve"> drugog višeg isplatnog reda.</w:t>
      </w:r>
    </w:p>
    <w:p w:rsidR="004951BA" w:rsidRDefault="004951BA" w:rsidP="004951BA">
      <w:pPr>
        <w:pStyle w:val="normal-000003"/>
        <w:spacing w:after="0"/>
        <w:jc w:val="both"/>
        <w:rPr>
          <w:rStyle w:val="000004"/>
          <w:sz w:val="22"/>
          <w:szCs w:val="22"/>
        </w:rPr>
      </w:pPr>
    </w:p>
    <w:p w:rsidR="001D7D78" w:rsidRDefault="004951BA" w:rsidP="00437668">
      <w:pPr>
        <w:pStyle w:val="normal-000003"/>
        <w:numPr>
          <w:ilvl w:val="0"/>
          <w:numId w:val="19"/>
        </w:numPr>
        <w:spacing w:after="0"/>
        <w:jc w:val="both"/>
        <w:rPr>
          <w:rStyle w:val="000004"/>
          <w:sz w:val="22"/>
          <w:szCs w:val="22"/>
        </w:rPr>
      </w:pPr>
      <w:r w:rsidRPr="004951BA">
        <w:rPr>
          <w:rStyle w:val="000004"/>
          <w:sz w:val="22"/>
          <w:szCs w:val="22"/>
        </w:rPr>
        <w:t xml:space="preserve">Nakon </w:t>
      </w:r>
      <w:r>
        <w:rPr>
          <w:rStyle w:val="000004"/>
          <w:sz w:val="22"/>
          <w:szCs w:val="22"/>
        </w:rPr>
        <w:t xml:space="preserve">završenog vještačenja tržišne vrijednosti nekretnina i vještačkog nalaza sudskog vještaka </w:t>
      </w:r>
      <w:r w:rsidR="00437668">
        <w:rPr>
          <w:rStyle w:val="000004"/>
          <w:sz w:val="22"/>
          <w:szCs w:val="22"/>
        </w:rPr>
        <w:t xml:space="preserve">za područje strojarstva tržišne vrijednosti vozila i radnih strojeva u građevinarstvu, mišljenja je stečajni upravitelj da bi </w:t>
      </w:r>
      <w:r w:rsidR="001D7D78">
        <w:rPr>
          <w:rStyle w:val="000004"/>
          <w:sz w:val="22"/>
          <w:szCs w:val="22"/>
        </w:rPr>
        <w:t>trebalo prihvatiti vrijednost imovine stečajnog dužnika</w:t>
      </w:r>
      <w:r w:rsidR="0073765F">
        <w:rPr>
          <w:rStyle w:val="000004"/>
          <w:sz w:val="22"/>
          <w:szCs w:val="22"/>
        </w:rPr>
        <w:t xml:space="preserve"> utvrđena vještačkim nalazima stalnih sudskih vještaka u području građevinarstva Jasminke Lilić, dig i Ivana Ševerdije,dis, stalnog sudskog vještaka za područje strojarstva, te izvješće procjene povjerenstva za popis imovine, glede pokretne imovine dužnika.</w:t>
      </w:r>
    </w:p>
    <w:p w:rsidR="00083701" w:rsidRDefault="00083701" w:rsidP="00437668">
      <w:pPr>
        <w:pStyle w:val="normal-000003"/>
        <w:numPr>
          <w:ilvl w:val="0"/>
          <w:numId w:val="19"/>
        </w:numPr>
        <w:spacing w:after="0"/>
        <w:jc w:val="both"/>
        <w:rPr>
          <w:rStyle w:val="000004"/>
          <w:sz w:val="22"/>
          <w:szCs w:val="22"/>
        </w:rPr>
      </w:pPr>
      <w:r>
        <w:rPr>
          <w:rStyle w:val="000004"/>
          <w:sz w:val="22"/>
          <w:szCs w:val="22"/>
        </w:rPr>
        <w:t xml:space="preserve">Utvrđuje se sveukupna vrijednost stečajne mase na iznos od </w:t>
      </w:r>
      <w:r w:rsidRPr="002933CF">
        <w:rPr>
          <w:rStyle w:val="000004"/>
          <w:b/>
          <w:sz w:val="18"/>
          <w:szCs w:val="18"/>
        </w:rPr>
        <w:t xml:space="preserve">              5.907.307,68</w:t>
      </w:r>
      <w:r>
        <w:rPr>
          <w:rStyle w:val="000004"/>
          <w:b/>
          <w:sz w:val="18"/>
          <w:szCs w:val="18"/>
        </w:rPr>
        <w:t xml:space="preserve"> kn.</w:t>
      </w:r>
    </w:p>
    <w:p w:rsidR="0073765F" w:rsidRDefault="0073765F" w:rsidP="0073765F">
      <w:pPr>
        <w:pStyle w:val="normal-000003"/>
        <w:spacing w:after="0"/>
        <w:ind w:left="720"/>
        <w:jc w:val="both"/>
        <w:rPr>
          <w:rStyle w:val="000004"/>
          <w:sz w:val="22"/>
          <w:szCs w:val="22"/>
        </w:rPr>
      </w:pPr>
    </w:p>
    <w:p w:rsidR="0073765F" w:rsidRDefault="0073765F" w:rsidP="00083701">
      <w:pPr>
        <w:pStyle w:val="normal-000003"/>
        <w:numPr>
          <w:ilvl w:val="0"/>
          <w:numId w:val="19"/>
        </w:numPr>
        <w:spacing w:after="0"/>
        <w:jc w:val="both"/>
        <w:rPr>
          <w:rStyle w:val="000004"/>
          <w:sz w:val="22"/>
          <w:szCs w:val="22"/>
        </w:rPr>
      </w:pPr>
      <w:r>
        <w:rPr>
          <w:rStyle w:val="000004"/>
          <w:sz w:val="22"/>
          <w:szCs w:val="22"/>
        </w:rPr>
        <w:t>Predlaže se prodaja imovine stečajnog dužnika kao cjeline, sukladno članku 235.SZ, a posebno iz razloga što predstavlja funkcionalnu cjelinu, što postoji interes tvrtke MON PERIN d.o.o., Bale, iskazan u pismu namjere, te što bi to bilo u interesu vjerovnika stečajnog dužnika.</w:t>
      </w:r>
    </w:p>
    <w:p w:rsidR="00083701" w:rsidRDefault="00083701" w:rsidP="00083701">
      <w:pPr>
        <w:pStyle w:val="normal-000003"/>
        <w:spacing w:after="0"/>
        <w:ind w:left="720"/>
        <w:jc w:val="both"/>
        <w:rPr>
          <w:rStyle w:val="000004"/>
          <w:sz w:val="22"/>
          <w:szCs w:val="22"/>
        </w:rPr>
      </w:pPr>
    </w:p>
    <w:p w:rsidR="0073765F" w:rsidRDefault="0073765F" w:rsidP="00437668">
      <w:pPr>
        <w:pStyle w:val="normal-000003"/>
        <w:numPr>
          <w:ilvl w:val="0"/>
          <w:numId w:val="19"/>
        </w:numPr>
        <w:spacing w:after="0"/>
        <w:jc w:val="both"/>
        <w:rPr>
          <w:rStyle w:val="000004"/>
          <w:sz w:val="22"/>
          <w:szCs w:val="22"/>
        </w:rPr>
      </w:pPr>
      <w:r>
        <w:rPr>
          <w:rStyle w:val="000004"/>
          <w:sz w:val="22"/>
          <w:szCs w:val="22"/>
        </w:rPr>
        <w:t xml:space="preserve">Izjašnjavanje </w:t>
      </w:r>
      <w:r w:rsidR="00083701">
        <w:rPr>
          <w:rStyle w:val="000004"/>
          <w:sz w:val="22"/>
          <w:szCs w:val="22"/>
        </w:rPr>
        <w:t>društva MON PERIN d.o.o., Bale,  da li prihvaća kupnju stečajne imovine stečajnog dužnika kao cjeline, uz utvrđenu vrijednost stečajne mase i po sistemu viđeno-kupljeno</w:t>
      </w:r>
      <w:r w:rsidR="002100A5">
        <w:rPr>
          <w:rStyle w:val="000004"/>
          <w:sz w:val="22"/>
          <w:szCs w:val="22"/>
        </w:rPr>
        <w:t>.</w:t>
      </w:r>
    </w:p>
    <w:p w:rsidR="002A1EC2" w:rsidRPr="004951BA" w:rsidRDefault="002A1EC2" w:rsidP="002A1EC2">
      <w:pPr>
        <w:pStyle w:val="normal-000003"/>
        <w:spacing w:after="0"/>
        <w:jc w:val="both"/>
        <w:rPr>
          <w:rStyle w:val="000004"/>
          <w:sz w:val="22"/>
          <w:szCs w:val="22"/>
        </w:rPr>
      </w:pPr>
    </w:p>
    <w:p w:rsidR="00681EAA" w:rsidRPr="001B31C0" w:rsidRDefault="00681EAA" w:rsidP="00681EAA">
      <w:pPr>
        <w:pStyle w:val="normal-000003"/>
        <w:spacing w:after="0"/>
        <w:rPr>
          <w:sz w:val="22"/>
          <w:szCs w:val="22"/>
        </w:rPr>
      </w:pPr>
    </w:p>
    <w:p w:rsidR="00681EAA" w:rsidRPr="00316BC0" w:rsidRDefault="00083701" w:rsidP="000C0C85">
      <w:pPr>
        <w:pStyle w:val="normal-000003"/>
        <w:spacing w:after="0"/>
        <w:rPr>
          <w:sz w:val="22"/>
          <w:szCs w:val="22"/>
        </w:rPr>
      </w:pPr>
      <w:r>
        <w:rPr>
          <w:rStyle w:val="zadanifontodlomka-000002"/>
          <w:sz w:val="22"/>
          <w:szCs w:val="22"/>
        </w:rPr>
        <w:t>Rijeka,20. veljače</w:t>
      </w:r>
      <w:r w:rsidR="002933CF">
        <w:rPr>
          <w:rStyle w:val="zadanifontodlomka-000002"/>
          <w:sz w:val="22"/>
          <w:szCs w:val="22"/>
        </w:rPr>
        <w:t xml:space="preserve"> 2017</w:t>
      </w:r>
      <w:r w:rsidR="00876FFD" w:rsidRPr="00316BC0">
        <w:rPr>
          <w:rStyle w:val="zadanifontodlomka-000002"/>
          <w:sz w:val="22"/>
          <w:szCs w:val="22"/>
        </w:rPr>
        <w:t>.</w:t>
      </w:r>
    </w:p>
    <w:p w:rsidR="00681EAA" w:rsidRPr="00316BC0" w:rsidRDefault="00681EAA" w:rsidP="00681EAA">
      <w:pPr>
        <w:pStyle w:val="normal-000003"/>
        <w:spacing w:after="0"/>
        <w:rPr>
          <w:sz w:val="22"/>
          <w:szCs w:val="22"/>
        </w:rPr>
      </w:pPr>
      <w:r w:rsidRPr="00316BC0">
        <w:rPr>
          <w:rStyle w:val="zadanifontodlomka-000002"/>
          <w:sz w:val="22"/>
          <w:szCs w:val="22"/>
        </w:rPr>
        <w:t>                       </w:t>
      </w:r>
    </w:p>
    <w:p w:rsidR="00681EAA" w:rsidRPr="00316BC0" w:rsidRDefault="00681EAA" w:rsidP="00681EAA">
      <w:pPr>
        <w:pStyle w:val="normal-000059"/>
        <w:spacing w:after="0"/>
        <w:rPr>
          <w:sz w:val="22"/>
          <w:szCs w:val="22"/>
        </w:rPr>
      </w:pPr>
      <w:r w:rsidRPr="00316BC0">
        <w:rPr>
          <w:rStyle w:val="zadanifontodlomka-000002"/>
          <w:sz w:val="22"/>
          <w:szCs w:val="22"/>
        </w:rPr>
        <w:t>____________________________________</w:t>
      </w:r>
      <w:r w:rsidRPr="00316BC0">
        <w:rPr>
          <w:sz w:val="22"/>
          <w:szCs w:val="22"/>
        </w:rPr>
        <w:t xml:space="preserve"> </w:t>
      </w:r>
    </w:p>
    <w:p w:rsidR="00681EAA" w:rsidRDefault="00681EAA" w:rsidP="00681EAA">
      <w:pPr>
        <w:pStyle w:val="normal-000059"/>
        <w:spacing w:after="0"/>
        <w:rPr>
          <w:sz w:val="22"/>
          <w:szCs w:val="22"/>
        </w:rPr>
      </w:pPr>
      <w:r w:rsidRPr="00316BC0">
        <w:rPr>
          <w:rStyle w:val="zadanifontodlomka-000002"/>
          <w:sz w:val="22"/>
          <w:szCs w:val="22"/>
        </w:rPr>
        <w:t>   Potpis stečajnog upravitelja</w:t>
      </w:r>
      <w:r w:rsidRPr="00316BC0">
        <w:rPr>
          <w:sz w:val="22"/>
          <w:szCs w:val="22"/>
        </w:rPr>
        <w:t xml:space="preserve"> </w:t>
      </w:r>
    </w:p>
    <w:p w:rsidR="00AB06FC" w:rsidRDefault="00AB06FC" w:rsidP="00681EAA">
      <w:pPr>
        <w:pStyle w:val="normal-000059"/>
        <w:spacing w:after="0"/>
        <w:rPr>
          <w:sz w:val="22"/>
          <w:szCs w:val="22"/>
        </w:rPr>
      </w:pPr>
    </w:p>
    <w:p w:rsidR="00AB06FC" w:rsidRPr="00F6494A" w:rsidRDefault="00AB06FC" w:rsidP="00AB06FC">
      <w:pPr>
        <w:pStyle w:val="normal-000059"/>
        <w:spacing w:after="0"/>
        <w:jc w:val="left"/>
        <w:rPr>
          <w:sz w:val="22"/>
          <w:szCs w:val="22"/>
        </w:rPr>
      </w:pPr>
      <w:r w:rsidRPr="00F6494A">
        <w:rPr>
          <w:sz w:val="22"/>
          <w:szCs w:val="22"/>
        </w:rPr>
        <w:t xml:space="preserve">Privitak: </w:t>
      </w:r>
    </w:p>
    <w:p w:rsidR="004A7005" w:rsidRDefault="00DC27FA" w:rsidP="00D077F0">
      <w:pPr>
        <w:pStyle w:val="ListParagraph"/>
        <w:numPr>
          <w:ilvl w:val="0"/>
          <w:numId w:val="16"/>
        </w:numPr>
        <w:rPr>
          <w:rFonts w:ascii="Times New Roman" w:hAnsi="Times New Roman" w:cs="Times New Roman"/>
        </w:rPr>
      </w:pPr>
      <w:r>
        <w:rPr>
          <w:rFonts w:ascii="Times New Roman" w:hAnsi="Times New Roman" w:cs="Times New Roman"/>
        </w:rPr>
        <w:t>Rješenje VTS, posl.br.19 Pž-5830/2016-4</w:t>
      </w:r>
    </w:p>
    <w:p w:rsidR="00DC27FA" w:rsidRDefault="00DC27FA" w:rsidP="00D077F0">
      <w:pPr>
        <w:pStyle w:val="ListParagraph"/>
        <w:numPr>
          <w:ilvl w:val="0"/>
          <w:numId w:val="16"/>
        </w:numPr>
        <w:rPr>
          <w:rFonts w:ascii="Times New Roman" w:hAnsi="Times New Roman" w:cs="Times New Roman"/>
        </w:rPr>
      </w:pPr>
      <w:r>
        <w:rPr>
          <w:rFonts w:ascii="Times New Roman" w:hAnsi="Times New Roman" w:cs="Times New Roman"/>
        </w:rPr>
        <w:t>H-Abduco d.o.o., Zagreb, obavjest o ustupu</w:t>
      </w:r>
    </w:p>
    <w:p w:rsidR="00DC27FA" w:rsidRPr="00F6494A" w:rsidRDefault="00DC27FA" w:rsidP="00D077F0">
      <w:pPr>
        <w:pStyle w:val="ListParagraph"/>
        <w:numPr>
          <w:ilvl w:val="0"/>
          <w:numId w:val="16"/>
        </w:numPr>
        <w:rPr>
          <w:rFonts w:ascii="Times New Roman" w:hAnsi="Times New Roman" w:cs="Times New Roman"/>
        </w:rPr>
      </w:pPr>
      <w:r>
        <w:rPr>
          <w:rFonts w:ascii="Times New Roman" w:hAnsi="Times New Roman" w:cs="Times New Roman"/>
        </w:rPr>
        <w:t>izvod iz zk.ul.br.3127 ko Bale</w:t>
      </w:r>
    </w:p>
    <w:p w:rsidR="002A1EC2" w:rsidRPr="002A1EC2" w:rsidRDefault="002100A5" w:rsidP="002A1EC2">
      <w:pPr>
        <w:pStyle w:val="ListParagraph"/>
        <w:numPr>
          <w:ilvl w:val="0"/>
          <w:numId w:val="16"/>
        </w:numPr>
        <w:spacing w:after="0"/>
        <w:rPr>
          <w:rFonts w:ascii="Times New Roman" w:hAnsi="Times New Roman" w:cs="Times New Roman"/>
        </w:rPr>
      </w:pPr>
      <w:r>
        <w:rPr>
          <w:rFonts w:ascii="Times New Roman" w:hAnsi="Times New Roman" w:cs="Times New Roman"/>
        </w:rPr>
        <w:t>Izvod PBZ od 20.02</w:t>
      </w:r>
      <w:r w:rsidR="002A1EC2">
        <w:rPr>
          <w:rFonts w:ascii="Times New Roman" w:hAnsi="Times New Roman" w:cs="Times New Roman"/>
        </w:rPr>
        <w:t>.2017.</w:t>
      </w:r>
    </w:p>
    <w:p w:rsidR="002933CF" w:rsidRDefault="002933CF" w:rsidP="002933CF">
      <w:pPr>
        <w:ind w:left="1134" w:hanging="425"/>
        <w:rPr>
          <w:rFonts w:ascii="Times New Roman" w:hAnsi="Times New Roman" w:cs="Times New Roman"/>
        </w:rPr>
      </w:pPr>
      <w:r>
        <w:rPr>
          <w:rFonts w:ascii="Times New Roman" w:hAnsi="Times New Roman" w:cs="Times New Roman"/>
        </w:rPr>
        <w:t xml:space="preserve"> </w:t>
      </w:r>
    </w:p>
    <w:p w:rsidR="002933CF" w:rsidRPr="002933CF" w:rsidRDefault="002933CF" w:rsidP="002933CF">
      <w:pPr>
        <w:ind w:firstLine="709"/>
        <w:rPr>
          <w:rFonts w:ascii="Times New Roman" w:hAnsi="Times New Roman" w:cs="Times New Roman"/>
        </w:rPr>
      </w:pPr>
      <w:r>
        <w:rPr>
          <w:rFonts w:ascii="Times New Roman" w:hAnsi="Times New Roman" w:cs="Times New Roman"/>
        </w:rPr>
        <w:tab/>
      </w:r>
    </w:p>
    <w:p w:rsidR="002933CF" w:rsidRDefault="002933CF" w:rsidP="00F6494A">
      <w:pPr>
        <w:pStyle w:val="ListParagraph"/>
        <w:ind w:left="1140"/>
        <w:rPr>
          <w:rFonts w:ascii="Times New Roman" w:hAnsi="Times New Roman" w:cs="Times New Roman"/>
        </w:rPr>
      </w:pPr>
    </w:p>
    <w:p w:rsidR="00437668" w:rsidRDefault="00437668" w:rsidP="00F6494A">
      <w:pPr>
        <w:pStyle w:val="ListParagraph"/>
        <w:ind w:left="1140"/>
        <w:rPr>
          <w:rFonts w:ascii="Times New Roman" w:hAnsi="Times New Roman" w:cs="Times New Roman"/>
        </w:rPr>
      </w:pPr>
    </w:p>
    <w:p w:rsidR="00437668" w:rsidRPr="00F6494A" w:rsidRDefault="00437668" w:rsidP="00F6494A">
      <w:pPr>
        <w:pStyle w:val="ListParagraph"/>
        <w:ind w:left="1140"/>
        <w:rPr>
          <w:rFonts w:ascii="Times New Roman" w:hAnsi="Times New Roman" w:cs="Times New Roman"/>
        </w:rPr>
      </w:pPr>
    </w:p>
    <w:p w:rsidR="00F6494A" w:rsidRPr="001B31C0" w:rsidRDefault="00F6494A" w:rsidP="00D077F0">
      <w:pPr>
        <w:pStyle w:val="ListParagraph"/>
        <w:ind w:left="1140"/>
      </w:pPr>
    </w:p>
    <w:sectPr w:rsidR="00F6494A" w:rsidRPr="001B31C0" w:rsidSect="004A700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CC8" w:rsidRDefault="008D2CC8" w:rsidP="00467625">
      <w:pPr>
        <w:spacing w:after="0" w:line="240" w:lineRule="auto"/>
      </w:pPr>
      <w:r>
        <w:separator/>
      </w:r>
    </w:p>
  </w:endnote>
  <w:endnote w:type="continuationSeparator" w:id="0">
    <w:p w:rsidR="008D2CC8" w:rsidRDefault="008D2CC8" w:rsidP="00467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73863"/>
      <w:docPartObj>
        <w:docPartGallery w:val="Page Numbers (Bottom of Page)"/>
        <w:docPartUnique/>
      </w:docPartObj>
    </w:sdtPr>
    <w:sdtContent>
      <w:p w:rsidR="00083701" w:rsidRDefault="00083701">
        <w:pPr>
          <w:pStyle w:val="Footer"/>
          <w:jc w:val="center"/>
        </w:pPr>
        <w:fldSimple w:instr=" PAGE   \* MERGEFORMAT ">
          <w:r w:rsidR="00DC27FA">
            <w:rPr>
              <w:noProof/>
            </w:rPr>
            <w:t>1</w:t>
          </w:r>
        </w:fldSimple>
      </w:p>
    </w:sdtContent>
  </w:sdt>
  <w:p w:rsidR="00083701" w:rsidRDefault="000837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CC8" w:rsidRDefault="008D2CC8" w:rsidP="00467625">
      <w:pPr>
        <w:spacing w:after="0" w:line="240" w:lineRule="auto"/>
      </w:pPr>
      <w:r>
        <w:separator/>
      </w:r>
    </w:p>
  </w:footnote>
  <w:footnote w:type="continuationSeparator" w:id="0">
    <w:p w:rsidR="008D2CC8" w:rsidRDefault="008D2CC8" w:rsidP="004676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E48C8"/>
    <w:multiLevelType w:val="hybridMultilevel"/>
    <w:tmpl w:val="229C4566"/>
    <w:lvl w:ilvl="0" w:tplc="6DA24680">
      <w:start w:val="1"/>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87D6629"/>
    <w:multiLevelType w:val="hybridMultilevel"/>
    <w:tmpl w:val="15549AD6"/>
    <w:lvl w:ilvl="0" w:tplc="C55E4C8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nsid w:val="0907789F"/>
    <w:multiLevelType w:val="hybridMultilevel"/>
    <w:tmpl w:val="16D2E13A"/>
    <w:lvl w:ilvl="0" w:tplc="46B852D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nsid w:val="10276894"/>
    <w:multiLevelType w:val="hybridMultilevel"/>
    <w:tmpl w:val="DE3E76F0"/>
    <w:lvl w:ilvl="0" w:tplc="CC96399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0653587"/>
    <w:multiLevelType w:val="hybridMultilevel"/>
    <w:tmpl w:val="F09AE52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0746E3F"/>
    <w:multiLevelType w:val="hybridMultilevel"/>
    <w:tmpl w:val="A1FE2BEC"/>
    <w:lvl w:ilvl="0" w:tplc="E4065A74">
      <w:start w:val="11"/>
      <w:numFmt w:val="bullet"/>
      <w:lvlText w:val="-"/>
      <w:lvlJc w:val="left"/>
      <w:pPr>
        <w:ind w:left="1140" w:hanging="360"/>
      </w:pPr>
      <w:rPr>
        <w:rFonts w:ascii="Times New Roman" w:eastAsiaTheme="minorEastAsia" w:hAnsi="Times New Roman" w:cs="Times New Roman"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6">
    <w:nsid w:val="207605BE"/>
    <w:multiLevelType w:val="multilevel"/>
    <w:tmpl w:val="E1C6F0DC"/>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5252A91"/>
    <w:multiLevelType w:val="hybridMultilevel"/>
    <w:tmpl w:val="DB12E8FA"/>
    <w:lvl w:ilvl="0" w:tplc="58DEC80A">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6E42CDC"/>
    <w:multiLevelType w:val="hybridMultilevel"/>
    <w:tmpl w:val="106AF2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2A4E1B09"/>
    <w:multiLevelType w:val="hybridMultilevel"/>
    <w:tmpl w:val="3FBA30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51B04AA"/>
    <w:multiLevelType w:val="hybridMultilevel"/>
    <w:tmpl w:val="E73A1B76"/>
    <w:lvl w:ilvl="0" w:tplc="92B6BCC2">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5F592BBA"/>
    <w:multiLevelType w:val="hybridMultilevel"/>
    <w:tmpl w:val="F50EC914"/>
    <w:lvl w:ilvl="0" w:tplc="B8344C5C">
      <w:start w:val="4"/>
      <w:numFmt w:val="bullet"/>
      <w:lvlText w:val="-"/>
      <w:lvlJc w:val="left"/>
      <w:pPr>
        <w:ind w:left="720" w:hanging="360"/>
      </w:pPr>
      <w:rPr>
        <w:rFonts w:ascii="Times New Roman" w:eastAsia="Droid Sans"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60B250DC"/>
    <w:multiLevelType w:val="hybridMultilevel"/>
    <w:tmpl w:val="73527E32"/>
    <w:lvl w:ilvl="0" w:tplc="EFBA367A">
      <w:start w:val="1"/>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63C95372"/>
    <w:multiLevelType w:val="multilevel"/>
    <w:tmpl w:val="3E5801DE"/>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65A12C24"/>
    <w:multiLevelType w:val="hybridMultilevel"/>
    <w:tmpl w:val="3AD2F1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6DD67183"/>
    <w:multiLevelType w:val="hybridMultilevel"/>
    <w:tmpl w:val="371CAD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6EF27D70"/>
    <w:multiLevelType w:val="hybridMultilevel"/>
    <w:tmpl w:val="013C930E"/>
    <w:lvl w:ilvl="0" w:tplc="4C84BEAA">
      <w:start w:val="1"/>
      <w:numFmt w:val="decimal"/>
      <w:lvlText w:val="%1."/>
      <w:lvlJc w:val="left"/>
      <w:pPr>
        <w:ind w:left="864" w:hanging="504"/>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7A4F7972"/>
    <w:multiLevelType w:val="hybridMultilevel"/>
    <w:tmpl w:val="9930692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
  </w:num>
  <w:num w:numId="4">
    <w:abstractNumId w:val="10"/>
  </w:num>
  <w:num w:numId="5">
    <w:abstractNumId w:val="2"/>
  </w:num>
  <w:num w:numId="6">
    <w:abstractNumId w:val="7"/>
  </w:num>
  <w:num w:numId="7">
    <w:abstractNumId w:val="8"/>
  </w:num>
  <w:num w:numId="8">
    <w:abstractNumId w:val="13"/>
  </w:num>
  <w:num w:numId="9">
    <w:abstractNumId w:val="3"/>
  </w:num>
  <w:num w:numId="10">
    <w:abstractNumId w:val="4"/>
  </w:num>
  <w:num w:numId="11">
    <w:abstractNumId w:val="11"/>
  </w:num>
  <w:num w:numId="12">
    <w:abstractNumId w:val="17"/>
  </w:num>
  <w:num w:numId="13">
    <w:abstractNumId w:val="15"/>
  </w:num>
  <w:num w:numId="14">
    <w:abstractNumId w:val="12"/>
  </w:num>
  <w:num w:numId="15">
    <w:abstractNumId w:val="0"/>
  </w:num>
  <w:num w:numId="16">
    <w:abstractNumId w:val="5"/>
  </w:num>
  <w:num w:numId="17">
    <w:abstractNumId w:val="6"/>
  </w:num>
  <w:num w:numId="18">
    <w:abstractNumId w:val="16"/>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hyphenationZone w:val="425"/>
  <w:characterSpacingControl w:val="doNotCompress"/>
  <w:footnotePr>
    <w:footnote w:id="-1"/>
    <w:footnote w:id="0"/>
  </w:footnotePr>
  <w:endnotePr>
    <w:endnote w:id="-1"/>
    <w:endnote w:id="0"/>
  </w:endnotePr>
  <w:compat/>
  <w:rsids>
    <w:rsidRoot w:val="00681EAA"/>
    <w:rsid w:val="00001129"/>
    <w:rsid w:val="0001587D"/>
    <w:rsid w:val="00030BF7"/>
    <w:rsid w:val="00031248"/>
    <w:rsid w:val="000542CB"/>
    <w:rsid w:val="00054A6D"/>
    <w:rsid w:val="00065B06"/>
    <w:rsid w:val="0007193B"/>
    <w:rsid w:val="00073AE0"/>
    <w:rsid w:val="00081A86"/>
    <w:rsid w:val="00083701"/>
    <w:rsid w:val="00084300"/>
    <w:rsid w:val="0008469A"/>
    <w:rsid w:val="00085BF4"/>
    <w:rsid w:val="00097762"/>
    <w:rsid w:val="000A02E1"/>
    <w:rsid w:val="000C016A"/>
    <w:rsid w:val="000C0C85"/>
    <w:rsid w:val="000C5EB5"/>
    <w:rsid w:val="000D35AA"/>
    <w:rsid w:val="000E1BC3"/>
    <w:rsid w:val="000E68DD"/>
    <w:rsid w:val="000F4E51"/>
    <w:rsid w:val="00100457"/>
    <w:rsid w:val="0010431D"/>
    <w:rsid w:val="00104C4D"/>
    <w:rsid w:val="00106AD2"/>
    <w:rsid w:val="00111761"/>
    <w:rsid w:val="00143984"/>
    <w:rsid w:val="00143AF6"/>
    <w:rsid w:val="001450A0"/>
    <w:rsid w:val="00160AA7"/>
    <w:rsid w:val="001616FC"/>
    <w:rsid w:val="00180121"/>
    <w:rsid w:val="001943D0"/>
    <w:rsid w:val="001953EE"/>
    <w:rsid w:val="001A0022"/>
    <w:rsid w:val="001B31C0"/>
    <w:rsid w:val="001C4FC6"/>
    <w:rsid w:val="001D1441"/>
    <w:rsid w:val="001D423A"/>
    <w:rsid w:val="001D5C27"/>
    <w:rsid w:val="001D7D78"/>
    <w:rsid w:val="001E2EA4"/>
    <w:rsid w:val="002100A5"/>
    <w:rsid w:val="00211026"/>
    <w:rsid w:val="002110F3"/>
    <w:rsid w:val="00220BB9"/>
    <w:rsid w:val="00235DEC"/>
    <w:rsid w:val="00247B5E"/>
    <w:rsid w:val="00261745"/>
    <w:rsid w:val="00263180"/>
    <w:rsid w:val="00282007"/>
    <w:rsid w:val="002933CF"/>
    <w:rsid w:val="002A1EC2"/>
    <w:rsid w:val="002B1911"/>
    <w:rsid w:val="002B2AC4"/>
    <w:rsid w:val="002B32F1"/>
    <w:rsid w:val="002B5206"/>
    <w:rsid w:val="002C1C3F"/>
    <w:rsid w:val="002C38C4"/>
    <w:rsid w:val="002C3AF1"/>
    <w:rsid w:val="002D3044"/>
    <w:rsid w:val="002D6006"/>
    <w:rsid w:val="00316BC0"/>
    <w:rsid w:val="00317781"/>
    <w:rsid w:val="00317CDA"/>
    <w:rsid w:val="003213EA"/>
    <w:rsid w:val="00340594"/>
    <w:rsid w:val="00367D89"/>
    <w:rsid w:val="00375EF0"/>
    <w:rsid w:val="00382503"/>
    <w:rsid w:val="003833F5"/>
    <w:rsid w:val="00384FCF"/>
    <w:rsid w:val="003955A1"/>
    <w:rsid w:val="003B3EE6"/>
    <w:rsid w:val="003D1586"/>
    <w:rsid w:val="003D6A87"/>
    <w:rsid w:val="003E3CCD"/>
    <w:rsid w:val="003E5865"/>
    <w:rsid w:val="003F23FD"/>
    <w:rsid w:val="003F6A44"/>
    <w:rsid w:val="003F7DAE"/>
    <w:rsid w:val="00417A3A"/>
    <w:rsid w:val="004207DD"/>
    <w:rsid w:val="00426AE4"/>
    <w:rsid w:val="00432CE8"/>
    <w:rsid w:val="00437668"/>
    <w:rsid w:val="00442647"/>
    <w:rsid w:val="00443695"/>
    <w:rsid w:val="00456C32"/>
    <w:rsid w:val="0046079A"/>
    <w:rsid w:val="00466059"/>
    <w:rsid w:val="00467625"/>
    <w:rsid w:val="00475B60"/>
    <w:rsid w:val="00485A90"/>
    <w:rsid w:val="0048616B"/>
    <w:rsid w:val="004951BA"/>
    <w:rsid w:val="004A0AEC"/>
    <w:rsid w:val="004A64EA"/>
    <w:rsid w:val="004A7005"/>
    <w:rsid w:val="004B4280"/>
    <w:rsid w:val="004B75FA"/>
    <w:rsid w:val="004D1FA4"/>
    <w:rsid w:val="004E51E4"/>
    <w:rsid w:val="004E72AD"/>
    <w:rsid w:val="00510048"/>
    <w:rsid w:val="00512B94"/>
    <w:rsid w:val="0051751F"/>
    <w:rsid w:val="0052041D"/>
    <w:rsid w:val="00521884"/>
    <w:rsid w:val="00525118"/>
    <w:rsid w:val="00526B70"/>
    <w:rsid w:val="00537F8A"/>
    <w:rsid w:val="00544A00"/>
    <w:rsid w:val="00551E41"/>
    <w:rsid w:val="00553A12"/>
    <w:rsid w:val="00556F26"/>
    <w:rsid w:val="00567EB1"/>
    <w:rsid w:val="00596E1A"/>
    <w:rsid w:val="005B2140"/>
    <w:rsid w:val="005C3B89"/>
    <w:rsid w:val="005C5DC3"/>
    <w:rsid w:val="005E4784"/>
    <w:rsid w:val="005E502C"/>
    <w:rsid w:val="005F34AA"/>
    <w:rsid w:val="006044AC"/>
    <w:rsid w:val="00606AE4"/>
    <w:rsid w:val="00612654"/>
    <w:rsid w:val="006134E6"/>
    <w:rsid w:val="006137DB"/>
    <w:rsid w:val="00650CC2"/>
    <w:rsid w:val="00653DDC"/>
    <w:rsid w:val="00656838"/>
    <w:rsid w:val="006579E3"/>
    <w:rsid w:val="006623C6"/>
    <w:rsid w:val="0067065F"/>
    <w:rsid w:val="00674761"/>
    <w:rsid w:val="00681EAA"/>
    <w:rsid w:val="006A4B36"/>
    <w:rsid w:val="006B0F21"/>
    <w:rsid w:val="006C358F"/>
    <w:rsid w:val="006D28DC"/>
    <w:rsid w:val="006D7C98"/>
    <w:rsid w:val="006E4003"/>
    <w:rsid w:val="006E4742"/>
    <w:rsid w:val="006E57F1"/>
    <w:rsid w:val="006F20FC"/>
    <w:rsid w:val="006F790A"/>
    <w:rsid w:val="00700A15"/>
    <w:rsid w:val="00725A3A"/>
    <w:rsid w:val="0073765F"/>
    <w:rsid w:val="0075132B"/>
    <w:rsid w:val="0075315B"/>
    <w:rsid w:val="00762BB1"/>
    <w:rsid w:val="00765F9F"/>
    <w:rsid w:val="00771FF4"/>
    <w:rsid w:val="007852D0"/>
    <w:rsid w:val="007A19B0"/>
    <w:rsid w:val="007B28F4"/>
    <w:rsid w:val="007D6A62"/>
    <w:rsid w:val="007E2C3C"/>
    <w:rsid w:val="007E73D4"/>
    <w:rsid w:val="00800845"/>
    <w:rsid w:val="0080578B"/>
    <w:rsid w:val="00806EF1"/>
    <w:rsid w:val="0083032A"/>
    <w:rsid w:val="00847FA4"/>
    <w:rsid w:val="00857062"/>
    <w:rsid w:val="0086044A"/>
    <w:rsid w:val="00865A5A"/>
    <w:rsid w:val="00876FFD"/>
    <w:rsid w:val="00883EC0"/>
    <w:rsid w:val="00885553"/>
    <w:rsid w:val="00886E44"/>
    <w:rsid w:val="00890EFF"/>
    <w:rsid w:val="00895B52"/>
    <w:rsid w:val="008B4BBF"/>
    <w:rsid w:val="008B7F35"/>
    <w:rsid w:val="008C400B"/>
    <w:rsid w:val="008D2CC8"/>
    <w:rsid w:val="008D4C58"/>
    <w:rsid w:val="008D5BAE"/>
    <w:rsid w:val="008F796A"/>
    <w:rsid w:val="008F7ADD"/>
    <w:rsid w:val="00900A9F"/>
    <w:rsid w:val="00936DC0"/>
    <w:rsid w:val="00954C45"/>
    <w:rsid w:val="00971DF2"/>
    <w:rsid w:val="00975828"/>
    <w:rsid w:val="00992B0A"/>
    <w:rsid w:val="00993CAF"/>
    <w:rsid w:val="009A39B7"/>
    <w:rsid w:val="009A3B10"/>
    <w:rsid w:val="009A55EC"/>
    <w:rsid w:val="009A7C22"/>
    <w:rsid w:val="009C35DC"/>
    <w:rsid w:val="009C382E"/>
    <w:rsid w:val="009C3CE3"/>
    <w:rsid w:val="009C4E3F"/>
    <w:rsid w:val="009D320E"/>
    <w:rsid w:val="009D6681"/>
    <w:rsid w:val="009F7CB0"/>
    <w:rsid w:val="00A05FF9"/>
    <w:rsid w:val="00A14F67"/>
    <w:rsid w:val="00A47F59"/>
    <w:rsid w:val="00A55A25"/>
    <w:rsid w:val="00A63EE5"/>
    <w:rsid w:val="00A73E80"/>
    <w:rsid w:val="00A80D3D"/>
    <w:rsid w:val="00A83425"/>
    <w:rsid w:val="00A96A34"/>
    <w:rsid w:val="00A96E95"/>
    <w:rsid w:val="00AA29C7"/>
    <w:rsid w:val="00AA3292"/>
    <w:rsid w:val="00AA41C8"/>
    <w:rsid w:val="00AB06FC"/>
    <w:rsid w:val="00AB6DC4"/>
    <w:rsid w:val="00AB6DD2"/>
    <w:rsid w:val="00AC442C"/>
    <w:rsid w:val="00AF3757"/>
    <w:rsid w:val="00AF6465"/>
    <w:rsid w:val="00B0550C"/>
    <w:rsid w:val="00B07E3B"/>
    <w:rsid w:val="00B11189"/>
    <w:rsid w:val="00B30606"/>
    <w:rsid w:val="00B3225A"/>
    <w:rsid w:val="00B32D01"/>
    <w:rsid w:val="00B37937"/>
    <w:rsid w:val="00B578E4"/>
    <w:rsid w:val="00B61C09"/>
    <w:rsid w:val="00B62F46"/>
    <w:rsid w:val="00B70505"/>
    <w:rsid w:val="00B84AA9"/>
    <w:rsid w:val="00B94F46"/>
    <w:rsid w:val="00B97071"/>
    <w:rsid w:val="00BA1451"/>
    <w:rsid w:val="00BA789B"/>
    <w:rsid w:val="00BD6FB6"/>
    <w:rsid w:val="00BE0E8A"/>
    <w:rsid w:val="00BE6F49"/>
    <w:rsid w:val="00BF2ADD"/>
    <w:rsid w:val="00C35014"/>
    <w:rsid w:val="00C44642"/>
    <w:rsid w:val="00C450E4"/>
    <w:rsid w:val="00C55881"/>
    <w:rsid w:val="00C61326"/>
    <w:rsid w:val="00C64252"/>
    <w:rsid w:val="00C6474E"/>
    <w:rsid w:val="00C92310"/>
    <w:rsid w:val="00CA03F4"/>
    <w:rsid w:val="00CA23ED"/>
    <w:rsid w:val="00CB0B1E"/>
    <w:rsid w:val="00CB226D"/>
    <w:rsid w:val="00CC1871"/>
    <w:rsid w:val="00CD074D"/>
    <w:rsid w:val="00CD0D38"/>
    <w:rsid w:val="00CD1778"/>
    <w:rsid w:val="00CD57AF"/>
    <w:rsid w:val="00CE1557"/>
    <w:rsid w:val="00D077F0"/>
    <w:rsid w:val="00D17245"/>
    <w:rsid w:val="00D33345"/>
    <w:rsid w:val="00D4707C"/>
    <w:rsid w:val="00D568B9"/>
    <w:rsid w:val="00D56EDC"/>
    <w:rsid w:val="00D5768D"/>
    <w:rsid w:val="00D62728"/>
    <w:rsid w:val="00D71426"/>
    <w:rsid w:val="00D7521F"/>
    <w:rsid w:val="00D80281"/>
    <w:rsid w:val="00D8221E"/>
    <w:rsid w:val="00D8389C"/>
    <w:rsid w:val="00D93988"/>
    <w:rsid w:val="00D97510"/>
    <w:rsid w:val="00D97982"/>
    <w:rsid w:val="00DB2238"/>
    <w:rsid w:val="00DC27FA"/>
    <w:rsid w:val="00DC3AFE"/>
    <w:rsid w:val="00DD2990"/>
    <w:rsid w:val="00DE4394"/>
    <w:rsid w:val="00DF4863"/>
    <w:rsid w:val="00E0152B"/>
    <w:rsid w:val="00E112FF"/>
    <w:rsid w:val="00E16D6E"/>
    <w:rsid w:val="00E2670D"/>
    <w:rsid w:val="00E3089E"/>
    <w:rsid w:val="00E31D66"/>
    <w:rsid w:val="00E31F8B"/>
    <w:rsid w:val="00E32BBA"/>
    <w:rsid w:val="00E34B1C"/>
    <w:rsid w:val="00E354AB"/>
    <w:rsid w:val="00E461E0"/>
    <w:rsid w:val="00E643DA"/>
    <w:rsid w:val="00E7525D"/>
    <w:rsid w:val="00E82556"/>
    <w:rsid w:val="00E829E1"/>
    <w:rsid w:val="00E91E80"/>
    <w:rsid w:val="00EA34C7"/>
    <w:rsid w:val="00EA603F"/>
    <w:rsid w:val="00EB05B6"/>
    <w:rsid w:val="00EB19BD"/>
    <w:rsid w:val="00EB5470"/>
    <w:rsid w:val="00EB57E8"/>
    <w:rsid w:val="00EC4A12"/>
    <w:rsid w:val="00ED66FA"/>
    <w:rsid w:val="00EF132D"/>
    <w:rsid w:val="00EF58DC"/>
    <w:rsid w:val="00EF6EA6"/>
    <w:rsid w:val="00EF7209"/>
    <w:rsid w:val="00F11158"/>
    <w:rsid w:val="00F15970"/>
    <w:rsid w:val="00F240CF"/>
    <w:rsid w:val="00F37835"/>
    <w:rsid w:val="00F42DBF"/>
    <w:rsid w:val="00F53EFD"/>
    <w:rsid w:val="00F6494A"/>
    <w:rsid w:val="00F65FD4"/>
    <w:rsid w:val="00F71315"/>
    <w:rsid w:val="00F7744D"/>
    <w:rsid w:val="00F802ED"/>
    <w:rsid w:val="00F843D0"/>
    <w:rsid w:val="00FB4BDF"/>
    <w:rsid w:val="00FC241E"/>
    <w:rsid w:val="00FC648B"/>
    <w:rsid w:val="00FE1851"/>
    <w:rsid w:val="00FF5083"/>
    <w:rsid w:val="00FF793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005"/>
  </w:style>
  <w:style w:type="paragraph" w:styleId="Heading1">
    <w:name w:val="heading 1"/>
    <w:basedOn w:val="Normal"/>
    <w:link w:val="Heading1Char"/>
    <w:uiPriority w:val="9"/>
    <w:qFormat/>
    <w:rsid w:val="00681EAA"/>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eastAsiaTheme="minorEastAsia" w:hAnsi="Times New Roman" w:cs="Times New Roman"/>
      <w:sz w:val="24"/>
      <w:szCs w:val="24"/>
      <w:lang w:eastAsia="hr-HR"/>
    </w:rPr>
  </w:style>
  <w:style w:type="paragraph" w:customStyle="1" w:styleId="normal-000009">
    <w:name w:val="normal-000009"/>
    <w:basedOn w:val="Normal"/>
    <w:rsid w:val="00681EAA"/>
    <w:pPr>
      <w:spacing w:after="144" w:line="240" w:lineRule="auto"/>
      <w:jc w:val="center"/>
    </w:pPr>
    <w:rPr>
      <w:rFonts w:ascii="Times New Roman" w:eastAsiaTheme="minorEastAsia" w:hAnsi="Times New Roman" w:cs="Times New Roman"/>
      <w:sz w:val="24"/>
      <w:szCs w:val="24"/>
      <w:lang w:eastAsia="hr-HR"/>
    </w:rPr>
  </w:style>
  <w:style w:type="paragraph" w:customStyle="1" w:styleId="normal-000059">
    <w:name w:val="normal-000059"/>
    <w:basedOn w:val="Normal"/>
    <w:rsid w:val="00681EAA"/>
    <w:pPr>
      <w:spacing w:after="144" w:line="240" w:lineRule="auto"/>
      <w:jc w:val="right"/>
    </w:pPr>
    <w:rPr>
      <w:rFonts w:ascii="Times New Roman" w:eastAsiaTheme="minorEastAsia" w:hAnsi="Times New Roman" w:cs="Times New Roman"/>
      <w:sz w:val="24"/>
      <w:szCs w:val="24"/>
      <w:lang w:eastAsia="hr-HR"/>
    </w:rPr>
  </w:style>
  <w:style w:type="character" w:customStyle="1" w:styleId="zadanifontodlomka-000001">
    <w:name w:val="zadanifontodlomka-000001"/>
    <w:basedOn w:val="DefaultParagraphFont"/>
    <w:rsid w:val="00681EAA"/>
    <w:rPr>
      <w:rFonts w:ascii="Times New Roman" w:hAnsi="Times New Roman" w:cs="Times New Roman" w:hint="default"/>
      <w:b/>
      <w:bCs/>
      <w:sz w:val="24"/>
      <w:szCs w:val="24"/>
    </w:rPr>
  </w:style>
  <w:style w:type="character" w:customStyle="1" w:styleId="zadanifontodlomka-000002">
    <w:name w:val="zadanifontodlomka-000002"/>
    <w:basedOn w:val="DefaultParagraphFont"/>
    <w:rsid w:val="00681EAA"/>
    <w:rPr>
      <w:rFonts w:ascii="Times New Roman" w:hAnsi="Times New Roman" w:cs="Times New Roman" w:hint="default"/>
      <w:b w:val="0"/>
      <w:bCs w:val="0"/>
      <w:sz w:val="24"/>
      <w:szCs w:val="24"/>
    </w:rPr>
  </w:style>
  <w:style w:type="character" w:customStyle="1" w:styleId="000004">
    <w:name w:val="000004"/>
    <w:basedOn w:val="DefaultParagraphFont"/>
    <w:rsid w:val="00681EAA"/>
    <w:rPr>
      <w:b w:val="0"/>
      <w:bCs w:val="0"/>
      <w:sz w:val="24"/>
      <w:szCs w:val="24"/>
    </w:rPr>
  </w:style>
  <w:style w:type="character" w:customStyle="1" w:styleId="zadanifontodlomka-000007">
    <w:name w:val="zadanifontodlomka-000007"/>
    <w:basedOn w:val="DefaultParagraphFont"/>
    <w:rsid w:val="00681EAA"/>
    <w:rPr>
      <w:rFonts w:ascii="Times New Roman" w:hAnsi="Times New Roman" w:cs="Times New Roman" w:hint="default"/>
      <w:b/>
      <w:bCs/>
      <w:sz w:val="24"/>
      <w:szCs w:val="24"/>
    </w:rPr>
  </w:style>
  <w:style w:type="paragraph" w:styleId="ListParagraph">
    <w:name w:val="List Paragraph"/>
    <w:basedOn w:val="Normal"/>
    <w:uiPriority w:val="34"/>
    <w:qFormat/>
    <w:rsid w:val="00FE1851"/>
    <w:pPr>
      <w:ind w:left="720"/>
      <w:contextualSpacing/>
    </w:pPr>
  </w:style>
  <w:style w:type="table" w:styleId="TableGrid">
    <w:name w:val="Table Grid"/>
    <w:basedOn w:val="TableNormal"/>
    <w:uiPriority w:val="59"/>
    <w:rsid w:val="00FE1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6762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67625"/>
  </w:style>
  <w:style w:type="paragraph" w:styleId="Footer">
    <w:name w:val="footer"/>
    <w:basedOn w:val="Normal"/>
    <w:link w:val="FooterChar"/>
    <w:uiPriority w:val="99"/>
    <w:unhideWhenUsed/>
    <w:rsid w:val="00467625"/>
    <w:pPr>
      <w:tabs>
        <w:tab w:val="center" w:pos="4536"/>
        <w:tab w:val="right" w:pos="9072"/>
      </w:tabs>
      <w:spacing w:after="0" w:line="240" w:lineRule="auto"/>
    </w:pPr>
  </w:style>
  <w:style w:type="character" w:customStyle="1" w:styleId="FooterChar">
    <w:name w:val="Footer Char"/>
    <w:basedOn w:val="DefaultParagraphFont"/>
    <w:link w:val="Footer"/>
    <w:uiPriority w:val="99"/>
    <w:rsid w:val="00467625"/>
  </w:style>
  <w:style w:type="character" w:styleId="Hyperlink">
    <w:name w:val="Hyperlink"/>
    <w:basedOn w:val="DefaultParagraphFont"/>
    <w:uiPriority w:val="99"/>
    <w:semiHidden/>
    <w:unhideWhenUsed/>
    <w:rsid w:val="006F20FC"/>
    <w:rPr>
      <w:color w:val="0000FF"/>
      <w:u w:val="single"/>
    </w:rPr>
  </w:style>
  <w:style w:type="character" w:styleId="FollowedHyperlink">
    <w:name w:val="FollowedHyperlink"/>
    <w:basedOn w:val="DefaultParagraphFont"/>
    <w:uiPriority w:val="99"/>
    <w:semiHidden/>
    <w:unhideWhenUsed/>
    <w:rsid w:val="006F20FC"/>
    <w:rPr>
      <w:color w:val="800080"/>
      <w:u w:val="single"/>
    </w:rPr>
  </w:style>
  <w:style w:type="paragraph" w:customStyle="1" w:styleId="xl63">
    <w:name w:val="xl63"/>
    <w:basedOn w:val="Normal"/>
    <w:rsid w:val="006F20FC"/>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4">
    <w:name w:val="xl64"/>
    <w:basedOn w:val="Normal"/>
    <w:rsid w:val="006F20F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hr-HR"/>
    </w:rPr>
  </w:style>
  <w:style w:type="paragraph" w:customStyle="1" w:styleId="xl65">
    <w:name w:val="xl65"/>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6">
    <w:name w:val="xl66"/>
    <w:basedOn w:val="Normal"/>
    <w:rsid w:val="006F20F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7">
    <w:name w:val="xl67"/>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8">
    <w:name w:val="xl68"/>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9">
    <w:name w:val="xl69"/>
    <w:basedOn w:val="Normal"/>
    <w:rsid w:val="006F20F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0">
    <w:name w:val="xl70"/>
    <w:basedOn w:val="Normal"/>
    <w:rsid w:val="006F20FC"/>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1">
    <w:name w:val="xl71"/>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2">
    <w:name w:val="xl72"/>
    <w:basedOn w:val="Normal"/>
    <w:rsid w:val="006F20F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4">
    <w:name w:val="xl74"/>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5">
    <w:name w:val="xl75"/>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6">
    <w:name w:val="xl76"/>
    <w:basedOn w:val="Normal"/>
    <w:rsid w:val="006F20F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7">
    <w:name w:val="xl77"/>
    <w:basedOn w:val="Normal"/>
    <w:rsid w:val="006F20F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8">
    <w:name w:val="xl78"/>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9">
    <w:name w:val="xl79"/>
    <w:basedOn w:val="Normal"/>
    <w:rsid w:val="006F20F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80">
    <w:name w:val="xl80"/>
    <w:basedOn w:val="Normal"/>
    <w:rsid w:val="006F20F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81">
    <w:name w:val="xl81"/>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2">
    <w:name w:val="xl82"/>
    <w:basedOn w:val="Normal"/>
    <w:rsid w:val="006F20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3">
    <w:name w:val="xl83"/>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4">
    <w:name w:val="xl84"/>
    <w:basedOn w:val="Normal"/>
    <w:rsid w:val="006F2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hr-HR"/>
    </w:rPr>
  </w:style>
  <w:style w:type="paragraph" w:customStyle="1" w:styleId="xl85">
    <w:name w:val="xl85"/>
    <w:basedOn w:val="Normal"/>
    <w:rsid w:val="006F20FC"/>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86">
    <w:name w:val="xl86"/>
    <w:basedOn w:val="Normal"/>
    <w:rsid w:val="006F20FC"/>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Standard">
    <w:name w:val="Standard"/>
    <w:rsid w:val="004A0AEC"/>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Heading">
    <w:name w:val="Heading"/>
    <w:basedOn w:val="Standard"/>
    <w:next w:val="Normal"/>
    <w:rsid w:val="004A0AEC"/>
    <w:pPr>
      <w:keepNext/>
      <w:spacing w:before="240" w:after="120"/>
    </w:pPr>
    <w:rPr>
      <w:rFonts w:ascii="Arial" w:hAnsi="Arial"/>
      <w:sz w:val="28"/>
      <w:szCs w:val="28"/>
    </w:rPr>
  </w:style>
  <w:style w:type="paragraph" w:customStyle="1" w:styleId="TableContents">
    <w:name w:val="Table Contents"/>
    <w:basedOn w:val="Standard"/>
    <w:rsid w:val="004A0AEC"/>
    <w:pPr>
      <w:suppressLineNumbers/>
    </w:pPr>
  </w:style>
</w:styles>
</file>

<file path=word/webSettings.xml><?xml version="1.0" encoding="utf-8"?>
<w:webSettings xmlns:r="http://schemas.openxmlformats.org/officeDocument/2006/relationships" xmlns:w="http://schemas.openxmlformats.org/wordprocessingml/2006/main">
  <w:divs>
    <w:div w:id="11895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CE884-5823-4BF8-8DFE-C930D1279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Bogdan</cp:lastModifiedBy>
  <cp:revision>5</cp:revision>
  <cp:lastPrinted>2017-01-12T20:35:00Z</cp:lastPrinted>
  <dcterms:created xsi:type="dcterms:W3CDTF">2017-02-20T20:30:00Z</dcterms:created>
  <dcterms:modified xsi:type="dcterms:W3CDTF">2017-02-21T08:51:00Z</dcterms:modified>
</cp:coreProperties>
</file>